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Main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deliver high-quality and research-led teaching at both undergraduate and postgraduate level and contribute to the research record of the School through commitment to carrying out research leading to the publishing of high-quality research. To pursue excellence in research, teaching and enterprise and to inspire others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Main 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Research</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conduct research within the area of Land, Trusts, Tort or Medical Law and contribute to the overall internationally recognised research performance of the School and University by the production of measurable outputs including bidding for funding, publishing in peer-reviewed academic journals, international conferences and/or other research outputs, and the recruitment and supervision of research staff and postgraduate/MSc research students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independently develop research objectives, projects or proposals for own or joint research including research funding acting as a PI as required. To develop research networks through regular national/international conference/seminar presentations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participate in School research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Teaching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independently contribute to module and curriculum development and lead modules at undergraduate and postgraduate levels, inspiring students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carry out other forms of scholarship including work associated with examinations (setting and marking paper and providing constructive feedback to students), administration, participation in committee work, and the pastoral care of students of Cardiff University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supervise the work of students including the supervision of Undergraduate and Master’s students, the co-supervision of PGR’s and acting as a PGR progress review panel member as required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act as a Personal Tutor and provide pastoral support to students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Other</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participate in School administration and activities to promote the School and its work to the wider University and the outside world.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(eg. 1234BR)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Qualifications and Education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Postgraduate degree at PhD level in a related subject area or relevant professional/commercial experience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Fellow of Higher Education Academy or equivalent qualification 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Knowledge, Skills and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An established expertise and proven portfolio of research and/or relevant industrial experience within one of the following research fields:</w:t>
      </w:r>
    </w:p>
    <w:p>
      <w:pPr>
        <w:pStyle w:val="ListParagraph"/>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2880"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Property Law </w:t>
      </w:r>
    </w:p>
    <w:p>
      <w:pPr>
        <w:pStyle w:val="ListParagraph"/>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2880"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Equity &amp; Trusts</w:t>
      </w:r>
    </w:p>
    <w:p>
      <w:pPr>
        <w:pStyle w:val="ListParagraph"/>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2880"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Medical Law</w:t>
      </w:r>
    </w:p>
    <w:p>
      <w:pPr>
        <w:pStyle w:val="ListParagraph"/>
        <w:numPr>
          <w:ilvl w:val="2"/>
          <w:numId w:val="1"/>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2880"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Tort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Significant teaching experience at a high level of quality at Undergraduate/postgraduate level.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color w:val="00000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Growing national reputation within academic field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color w:val="00000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Proven substantial record of publications in national journals and/or other research outputs.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color w:val="00000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Proven ability to attain competitive research funding.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color w:val="00000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Ability to contribute to the delivery and continued development of modules across the School teaching programmes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lang w:val="en-GB" w:eastAsia="en-GB" w:bidi="en-GB"/>
        </w:rPr>
        <w:br w:type="textWrapping"/>
      </w:r>
      <w:r>
        <w:rPr>
          <w:rFonts w:ascii="Times New Roman" w:hAnsi="Times New Roman" w:eastAsia="Times New Roman" w:cs="Times New Roman"/>
          <w:color w:val="000000"/>
          <w:sz w:val="24"/>
          <w:szCs w:val="24"/>
          <w:u w:val="single"/>
          <w:lang w:val="en-GB" w:eastAsia="en-GB" w:bidi="en-GB"/>
        </w:rPr>
        <w:t xml:space="preserve">Pastoral, Communication and Team Working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Proven ability in effective and persuasive communication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The ability to provide appropriate pastoral support to students, appreciate the needs of individual students and their circumstances and to act as a personal tutor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Relevant professional qualification(s)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collaborations with professional or commercial partners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work without close supervision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Proven ability to adapt to the changing requirements of the Higher Education community</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participate in and develop both internal and external networks and utilise them to enhance the teaching and research activities of the School.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take responsibility for academically related administration.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teach on weekends where required for delivery of post-graduate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Aptos">
    <w:charset w:val="00"/>
    <w:family w:val="swiss"/>
    <w:pitch w:val="variable"/>
  </w:font>
  <w:font w:name="Aptos Display">
    <w:charset w:val="00"/>
    <w:family w:val="swiss"/>
    <w:pitch w:val="variable"/>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lvl w:ilvl="1">
      <w:start w:val="1"/>
      <w:numFmt w:val="bullet"/>
      <w:suff w:val="tab"/>
      <w:lvlText w:val=""/>
      <w:pPr>
        <w:ind w:left="720" w:hanging="360"/>
        <w:tabs>
          <w:tab w:val="num" w:pos="720"/>
        </w:tabs>
      </w:pPr>
    </w:lvl>
    <w:lvl w:ilvl="2">
      <w:start w:val="1"/>
      <w:numFmt w:val="bullet"/>
      <w:suff w:val="tab"/>
      <w:lvlText w:val=""/>
      <w:pPr>
        <w:ind w:left="2880" w:hanging="360"/>
        <w:tabs>
          <w:tab w:val="num" w:pos="2880"/>
        </w:tabs>
      </w:pPr>
      <w:rPr>
        <w:rFonts w:hint="default" w:ascii="Wingdings" w:hAnsi="Wingdings" w:eastAsia="Wingdings" w:cs="Wingdings"/>
        <w:b w:val="off"/>
        <w:i w:val="off"/>
        <w:strike w:val="off"/>
        <w:color w:val="000000"/>
        <w:position w:val="0"/>
        <w:sz w:val="24"/>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000000"/>
        <w:position w:val="0"/>
        <w:sz w:val="24"/>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spacing w:after="160" w:line="278" w:lineRule="auto"/>
      <w:ind w:left="720"/>
    </w:pPr>
    <w:rPr>
      <w:rFonts w:ascii="Aptos" w:hAnsi="Aptos" w:eastAsia="Aptos" w:cs="Aptos"/>
      <w:sz w:val="24"/>
      <w:szCs w:val="24"/>
      <w:lang w:val="en-GB" w:eastAsia="en-GB" w:bidi="en-GB"/>
    </w:rPr>
  </w:style>
  <w:style w:type="paragraph" w:styleId="Heading1">
    <w:name w:val="heading 1"/>
    <w:basedOn w:val="Normal"/>
    <w:next w:val="Normal"/>
    <w:qFormat/>
    <w:pPr>
      <w:keepNext/>
      <w:keepLines/>
      <w:spacing w:before="360" w:after="80" w:line="278" w:lineRule="auto"/>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line="278" w:lineRule="auto"/>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line="278" w:lineRule="auto"/>
      <w:outlineLvl w:val="2"/>
    </w:pPr>
    <w:rPr>
      <w:rFonts w:ascii="Aptos" w:hAnsi="Aptos" w:eastAsia="Aptos" w:cs="Aptos"/>
      <w:color w:val="0F4761"/>
      <w:sz w:val="28"/>
      <w:szCs w:val="28"/>
      <w:lang w:val="en-GB" w:eastAsia="en-GB" w:bidi="en-GB"/>
    </w:rPr>
  </w:style>
  <w:style w:type="paragraph" w:styleId="Heading4">
    <w:name w:val="heading 4"/>
    <w:basedOn w:val="Normal"/>
    <w:next w:val="Normal"/>
    <w:qFormat/>
    <w:pPr>
      <w:keepNext/>
      <w:keepLines/>
      <w:spacing w:before="80" w:after="40" w:line="278" w:lineRule="auto"/>
      <w:outlineLvl w:val="3"/>
    </w:pPr>
    <w:rPr>
      <w:rFonts w:ascii="Aptos" w:hAnsi="Aptos" w:eastAsia="Aptos" w:cs="Aptos"/>
      <w:i/>
      <w:iCs/>
      <w:color w:val="0F4761"/>
      <w:sz w:val="24"/>
      <w:szCs w:val="24"/>
      <w:lang w:val="en-GB" w:eastAsia="en-GB" w:bidi="en-GB"/>
    </w:rPr>
  </w:style>
  <w:style w:type="paragraph" w:styleId="Heading5">
    <w:name w:val="heading 5"/>
    <w:basedOn w:val="Normal"/>
    <w:next w:val="Normal"/>
    <w:qFormat/>
    <w:pPr>
      <w:keepNext/>
      <w:keepLines/>
      <w:spacing w:before="80" w:after="40" w:line="278" w:lineRule="auto"/>
      <w:outlineLvl w:val="4"/>
    </w:pPr>
    <w:rPr>
      <w:rFonts w:ascii="Aptos" w:hAnsi="Aptos" w:eastAsia="Aptos" w:cs="Aptos"/>
      <w:color w:val="0F4761"/>
      <w:sz w:val="24"/>
      <w:szCs w:val="24"/>
      <w:lang w:val="en-GB" w:eastAsia="en-GB" w:bidi="en-GB"/>
    </w:rPr>
  </w:style>
  <w:style w:type="paragraph" w:styleId="Heading6">
    <w:name w:val="heading 6"/>
    <w:basedOn w:val="Normal"/>
    <w:next w:val="Normal"/>
    <w:qFormat/>
    <w:pPr>
      <w:keepNext/>
      <w:keepLines/>
      <w:spacing w:before="40" w:after="0" w:line="278" w:lineRule="auto"/>
      <w:outlineLvl w:val="5"/>
    </w:pPr>
    <w:rPr>
      <w:rFonts w:ascii="Aptos" w:hAnsi="Aptos" w:eastAsia="Aptos" w:cs="Aptos"/>
      <w:i/>
      <w:iCs/>
      <w:color w:val="595959"/>
      <w:sz w:val="24"/>
      <w:szCs w:val="24"/>
      <w:lang w:val="en-GB" w:eastAsia="en-GB" w:bidi="en-GB"/>
    </w:rPr>
  </w:style>
  <w:style w:type="paragraph" w:styleId="Heading7">
    <w:name w:val="heading 7"/>
    <w:basedOn w:val="Normal"/>
    <w:next w:val="Normal"/>
    <w:qFormat/>
    <w:pPr>
      <w:keepNext/>
      <w:keepLines/>
      <w:spacing w:before="40" w:after="0" w:line="278" w:lineRule="auto"/>
      <w:outlineLvl w:val="6"/>
    </w:pPr>
    <w:rPr>
      <w:rFonts w:ascii="Aptos" w:hAnsi="Aptos" w:eastAsia="Aptos" w:cs="Aptos"/>
      <w:color w:val="595959"/>
      <w:sz w:val="24"/>
      <w:szCs w:val="24"/>
      <w:lang w:val="en-GB" w:eastAsia="en-GB" w:bidi="en-GB"/>
    </w:rPr>
  </w:style>
  <w:style w:type="paragraph" w:styleId="Heading8">
    <w:name w:val="heading 8"/>
    <w:basedOn w:val="Normal"/>
    <w:next w:val="Normal"/>
    <w:qFormat/>
    <w:pPr>
      <w:keepNext/>
      <w:keepLines/>
      <w:spacing w:after="0" w:line="278" w:lineRule="auto"/>
      <w:outlineLvl w:val="7"/>
    </w:pPr>
    <w:rPr>
      <w:rFonts w:ascii="Aptos" w:hAnsi="Aptos" w:eastAsia="Aptos" w:cs="Aptos"/>
      <w:i/>
      <w:iCs/>
      <w:color w:val="272727"/>
      <w:sz w:val="24"/>
      <w:szCs w:val="24"/>
      <w:lang w:val="en-GB" w:eastAsia="en-GB" w:bidi="en-GB"/>
    </w:rPr>
  </w:style>
  <w:style w:type="paragraph" w:styleId="Heading9">
    <w:name w:val="heading 9"/>
    <w:basedOn w:val="Normal"/>
    <w:next w:val="Normal"/>
    <w:qFormat/>
    <w:pPr>
      <w:keepNext/>
      <w:keepLines/>
      <w:spacing w:after="0" w:line="278" w:lineRule="auto"/>
      <w:outlineLvl w:val="8"/>
    </w:pPr>
    <w:rPr>
      <w:rFonts w:ascii="Aptos" w:hAnsi="Aptos" w:eastAsia="Aptos" w:cs="Aptos"/>
      <w:color w:val="272727"/>
      <w:sz w:val="24"/>
      <w:szCs w:val="24"/>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spacing w:after="160" w:line="278" w:lineRule="auto"/>
    </w:pPr>
    <w:rPr>
      <w:rFonts w:ascii="Aptos" w:hAnsi="Aptos" w:eastAsia="Aptos" w:cs="Aptos"/>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after="160" w:line="278" w:lineRule="auto"/>
      <w:jc w:val="center"/>
    </w:pPr>
    <w:rPr>
      <w:rFonts w:ascii="Aptos" w:hAnsi="Aptos" w:eastAsia="Aptos" w:cs="Aptos"/>
      <w:i/>
      <w:iCs/>
      <w:color w:val="404040"/>
      <w:sz w:val="24"/>
      <w:szCs w:val="24"/>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line="278" w:lineRule="auto"/>
      <w:ind w:left="864" w:right="864"/>
      <w:jc w:val="center"/>
    </w:pPr>
    <w:rPr>
      <w:rFonts w:ascii="Aptos" w:hAnsi="Aptos" w:eastAsia="Aptos" w:cs="Aptos"/>
      <w:i/>
      <w:iCs/>
      <w:color w:val="0F4761"/>
      <w:sz w:val="24"/>
      <w:szCs w:val="24"/>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Hyperlink">
    <w:name w:val="Hyperlink"/>
    <w:qFormat/>
    <w:rPr>
      <w:color w:val="467886"/>
      <w:u w:val="single"/>
      <w:rtl w:val="off"/>
    </w:rPr>
  </w:style>
  <w:style w:type="character" w:styleId="normaltextrun" w:customStyle="1">
    <w:name w:val="normaltextrun"/>
    <w:qFormat/>
    <w:rPr>
      <w:rtl w:val="off"/>
    </w:rPr>
  </w:style>
  <w:style w:type="character" w:styleId="scxw84022594" w:customStyle="1">
    <w:name w:val="scxw84022594"/>
    <w:qFormat/>
    <w:rPr>
      <w:rtl w:val="off"/>
    </w:rPr>
  </w:style>
  <w:style w:type="paragraph" w:styleId="CommentText">
    <w:name w:val="annotation text"/>
    <w:basedOn w:val="Normal"/>
    <w:next w:val="CommentText"/>
    <w:qFormat/>
    <w:pPr>
      <w:spacing w:line="240" w:lineRule="auto"/>
    </w:pPr>
    <w:rPr>
      <w:sz w:val="20"/>
      <w:szCs w:val="20"/>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Reference">
    <w:name w:val="annotation reference"/>
    <w:qFormat/>
    <w:rPr>
      <w:sz w:val="16"/>
      <w:szCs w:val="16"/>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Windsor</dc:creator>
  <dcterms:created xsi:type="dcterms:W3CDTF">2026-05-05T10:48:00Z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0x010100B8EA5302B9BA0E4DBF5F7397E62DB9F1</vt:lpwstr>
  </property>
</Properties>
</file>