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08C0"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JOB DESCRIPTION</w:t>
      </w:r>
      <w:r w:rsidRPr="08902914">
        <w:rPr>
          <w:rStyle w:val="eop"/>
          <w:rFonts w:asciiTheme="minorHAnsi" w:eastAsiaTheme="minorEastAsia" w:hAnsiTheme="minorHAnsi" w:cstheme="minorBidi"/>
        </w:rPr>
        <w:t> </w:t>
      </w:r>
    </w:p>
    <w:p w14:paraId="18CE6B7E"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eop"/>
          <w:rFonts w:asciiTheme="minorHAnsi" w:eastAsiaTheme="minorEastAsia" w:hAnsiTheme="minorHAnsi" w:cstheme="minorBidi"/>
        </w:rPr>
        <w:t> </w:t>
      </w:r>
    </w:p>
    <w:p w14:paraId="41FE8E07"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 Job Identification</w:t>
      </w:r>
      <w:r w:rsidRPr="08902914">
        <w:rPr>
          <w:rStyle w:val="eop"/>
          <w:rFonts w:asciiTheme="minorHAnsi" w:eastAsiaTheme="minorEastAsia" w:hAnsiTheme="minorHAnsi" w:cstheme="minorBidi"/>
        </w:rPr>
        <w:t> </w:t>
      </w:r>
    </w:p>
    <w:p w14:paraId="5D9B776F" w14:textId="17798204"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1.1 Job Title:</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Dean for International Student Experience</w:t>
      </w:r>
    </w:p>
    <w:p w14:paraId="3041D5CF"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1.2 Directorate/School:</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University-wide (International Portfolio)</w:t>
      </w:r>
      <w:r w:rsidRPr="08902914">
        <w:rPr>
          <w:rStyle w:val="eop"/>
          <w:rFonts w:asciiTheme="minorHAnsi" w:eastAsiaTheme="minorEastAsia" w:hAnsiTheme="minorHAnsi" w:cstheme="minorBidi"/>
        </w:rPr>
        <w:t> </w:t>
      </w:r>
    </w:p>
    <w:p w14:paraId="667C8C21"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1.4 Contract Type:</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Fixed-term appointment or secondment</w:t>
      </w:r>
      <w:r w:rsidRPr="08902914">
        <w:rPr>
          <w:rStyle w:val="eop"/>
          <w:rFonts w:asciiTheme="minorHAnsi" w:eastAsiaTheme="minorEastAsia" w:hAnsiTheme="minorHAnsi" w:cstheme="minorBidi"/>
        </w:rPr>
        <w:t> </w:t>
      </w:r>
    </w:p>
    <w:p w14:paraId="5318C25A"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1.5 Working Hours:</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Normally</w:t>
      </w:r>
      <w:r w:rsidRPr="08902914">
        <w:rPr>
          <w:rStyle w:val="apple-converted-space"/>
          <w:rFonts w:asciiTheme="minorHAnsi" w:eastAsiaTheme="minorEastAsia" w:hAnsiTheme="minorHAnsi" w:cstheme="minorBidi"/>
          <w:lang w:val="en-US"/>
        </w:rPr>
        <w:t> </w:t>
      </w:r>
      <w:r w:rsidRPr="08902914">
        <w:rPr>
          <w:rStyle w:val="normaltextrun"/>
          <w:rFonts w:asciiTheme="minorHAnsi" w:eastAsiaTheme="minorEastAsia" w:hAnsiTheme="minorHAnsi" w:cstheme="minorBidi"/>
          <w:lang w:val="en-US"/>
        </w:rPr>
        <w:t>0.8 FTE</w:t>
      </w:r>
      <w:r w:rsidRPr="08902914">
        <w:rPr>
          <w:rStyle w:val="eop"/>
          <w:rFonts w:asciiTheme="minorHAnsi" w:eastAsiaTheme="minorEastAsia" w:hAnsiTheme="minorHAnsi" w:cstheme="minorBidi"/>
        </w:rPr>
        <w:t> </w:t>
      </w:r>
    </w:p>
    <w:p w14:paraId="77E4D3E7" w14:textId="45F406EA"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1.6 Location:</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Cardiff (with international travel required, particularly to overseas campuses)</w:t>
      </w:r>
      <w:r w:rsidRPr="08902914">
        <w:rPr>
          <w:rStyle w:val="eop"/>
          <w:rFonts w:asciiTheme="minorHAnsi" w:eastAsiaTheme="minorEastAsia" w:hAnsiTheme="minorHAnsi" w:cstheme="minorBidi"/>
        </w:rPr>
        <w:t> </w:t>
      </w:r>
    </w:p>
    <w:p w14:paraId="20A243A0" w14:textId="38698D44"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1.7 Responsible to:</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Pro Vice-Chancellor (Education and Student Experience)</w:t>
      </w:r>
      <w:r w:rsidRPr="08902914">
        <w:rPr>
          <w:rStyle w:val="eop"/>
          <w:rFonts w:asciiTheme="minorHAnsi" w:eastAsiaTheme="minorEastAsia" w:hAnsiTheme="minorHAnsi" w:cstheme="minorBidi"/>
        </w:rPr>
        <w:t> </w:t>
      </w:r>
    </w:p>
    <w:p w14:paraId="0C090A99" w14:textId="64B63999"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1.8 Responsible for:</w:t>
      </w:r>
      <w:r w:rsidRPr="08902914">
        <w:rPr>
          <w:rStyle w:val="apple-converted-space"/>
          <w:rFonts w:asciiTheme="minorHAnsi" w:eastAsiaTheme="minorEastAsia" w:hAnsiTheme="minorHAnsi" w:cstheme="minorBidi"/>
          <w:b/>
          <w:bCs/>
          <w:lang w:val="en-US"/>
        </w:rPr>
        <w:t> </w:t>
      </w:r>
      <w:r w:rsidRPr="08902914">
        <w:rPr>
          <w:rStyle w:val="normaltextrun"/>
          <w:rFonts w:asciiTheme="minorHAnsi" w:eastAsiaTheme="minorEastAsia" w:hAnsiTheme="minorHAnsi" w:cstheme="minorBidi"/>
          <w:lang w:val="en-US"/>
        </w:rPr>
        <w:t>Strategic academic leadership of the international student experience. No direct line management responsibility.</w:t>
      </w:r>
      <w:r w:rsidRPr="08902914">
        <w:rPr>
          <w:rStyle w:val="eop"/>
          <w:rFonts w:asciiTheme="minorHAnsi" w:eastAsiaTheme="minorEastAsia" w:hAnsiTheme="minorHAnsi" w:cstheme="minorBidi"/>
        </w:rPr>
        <w:t> </w:t>
      </w:r>
    </w:p>
    <w:p w14:paraId="51E84F45"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eop"/>
          <w:rFonts w:asciiTheme="minorHAnsi" w:eastAsiaTheme="minorEastAsia" w:hAnsiTheme="minorHAnsi" w:cstheme="minorBidi"/>
        </w:rPr>
        <w:t> </w:t>
      </w:r>
    </w:p>
    <w:p w14:paraId="5835F30A" w14:textId="77777777" w:rsidR="00B72D2F" w:rsidRDefault="00B72D2F"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normaltextrun"/>
          <w:rFonts w:asciiTheme="minorHAnsi" w:eastAsiaTheme="minorEastAsia" w:hAnsiTheme="minorHAnsi" w:cstheme="minorBidi"/>
          <w:b/>
          <w:bCs/>
          <w:lang w:val="en-US"/>
        </w:rPr>
        <w:t>2. Job Purpose</w:t>
      </w:r>
      <w:r w:rsidRPr="08902914">
        <w:rPr>
          <w:rStyle w:val="eop"/>
          <w:rFonts w:asciiTheme="minorHAnsi" w:eastAsiaTheme="minorEastAsia" w:hAnsiTheme="minorHAnsi" w:cstheme="minorBidi"/>
        </w:rPr>
        <w:t> </w:t>
      </w:r>
    </w:p>
    <w:p w14:paraId="1446A80C" w14:textId="77777777" w:rsidR="00B72D2F" w:rsidRDefault="00B72D2F"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7D41F677" w14:textId="77777777" w:rsidR="00D9201C" w:rsidRDefault="00B72D2F"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International students have been at the heart of Cardiff’s student community for many decades. We welcome 4,500 international students every year, and have over 65,000 international alumni in 198 countries.</w:t>
      </w:r>
    </w:p>
    <w:p w14:paraId="1C5FF1A1" w14:textId="77777777" w:rsidR="00D9201C" w:rsidRDefault="00D9201C"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448EE01A" w14:textId="061630B0" w:rsidR="00D9201C" w:rsidRDefault="00D9201C"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As Cardiff University expands to incorporate branch campuses, and as international student needs and ambitions change and develop, we are seeking an education leader who can ensure that the best possible experience</w:t>
      </w:r>
      <w:r w:rsidR="001A6894" w:rsidRPr="08902914">
        <w:rPr>
          <w:rStyle w:val="eop"/>
          <w:rFonts w:asciiTheme="minorHAnsi" w:eastAsiaTheme="minorEastAsia" w:hAnsiTheme="minorHAnsi" w:cstheme="minorBidi"/>
        </w:rPr>
        <w:t xml:space="preserve"> </w:t>
      </w:r>
      <w:r w:rsidRPr="08902914">
        <w:rPr>
          <w:rStyle w:val="eop"/>
          <w:rFonts w:asciiTheme="minorHAnsi" w:eastAsiaTheme="minorEastAsia" w:hAnsiTheme="minorHAnsi" w:cstheme="minorBidi"/>
        </w:rPr>
        <w:t>is offered to all overseas students, regardless of where or how they study</w:t>
      </w:r>
      <w:r w:rsidR="76A35202" w:rsidRPr="08902914">
        <w:rPr>
          <w:rStyle w:val="eop"/>
          <w:rFonts w:asciiTheme="minorHAnsi" w:eastAsiaTheme="minorEastAsia" w:hAnsiTheme="minorHAnsi" w:cstheme="minorBidi"/>
        </w:rPr>
        <w:t xml:space="preserve"> with us</w:t>
      </w:r>
      <w:r w:rsidRPr="08902914">
        <w:rPr>
          <w:rStyle w:val="eop"/>
          <w:rFonts w:asciiTheme="minorHAnsi" w:eastAsiaTheme="minorEastAsia" w:hAnsiTheme="minorHAnsi" w:cstheme="minorBidi"/>
        </w:rPr>
        <w:t xml:space="preserve">. </w:t>
      </w:r>
    </w:p>
    <w:p w14:paraId="5B968AE1" w14:textId="77777777" w:rsidR="00D9201C" w:rsidRDefault="00D9201C"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067ECF61" w14:textId="29CAC3E9" w:rsidR="00B72D2F" w:rsidRDefault="00D9201C"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The Dean of International Student Experience will </w:t>
      </w:r>
      <w:r w:rsidR="00B94DF4" w:rsidRPr="08902914">
        <w:rPr>
          <w:rStyle w:val="eop"/>
          <w:rFonts w:asciiTheme="minorHAnsi" w:eastAsiaTheme="minorEastAsia" w:hAnsiTheme="minorHAnsi" w:cstheme="minorBidi"/>
        </w:rPr>
        <w:t xml:space="preserve">play an important role in the whole student lifecycle, engaging in the development of student recruitment partnerships and alumni relations. </w:t>
      </w:r>
      <w:r w:rsidR="00B72D2F" w:rsidRPr="08902914">
        <w:rPr>
          <w:rStyle w:val="eop"/>
          <w:rFonts w:asciiTheme="minorHAnsi" w:eastAsiaTheme="minorEastAsia" w:hAnsiTheme="minorHAnsi" w:cstheme="minorBidi"/>
        </w:rPr>
        <w:t xml:space="preserve">   </w:t>
      </w:r>
    </w:p>
    <w:p w14:paraId="707C7CC4" w14:textId="133476E8"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p>
    <w:p w14:paraId="72CB6C4D" w14:textId="77777777" w:rsidR="00B72D2F" w:rsidRDefault="00B72D2F"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normaltextrun"/>
          <w:rFonts w:asciiTheme="minorHAnsi" w:eastAsiaTheme="minorEastAsia" w:hAnsiTheme="minorHAnsi" w:cstheme="minorBidi"/>
          <w:b/>
          <w:bCs/>
          <w:lang w:val="en-US"/>
        </w:rPr>
        <w:t>3. Main Duties and Responsibilities</w:t>
      </w:r>
      <w:r w:rsidRPr="08902914">
        <w:rPr>
          <w:rStyle w:val="eop"/>
          <w:rFonts w:asciiTheme="minorHAnsi" w:eastAsiaTheme="minorEastAsia" w:hAnsiTheme="minorHAnsi" w:cstheme="minorBidi"/>
        </w:rPr>
        <w:t> </w:t>
      </w:r>
    </w:p>
    <w:p w14:paraId="0D54D0F3" w14:textId="77777777" w:rsidR="007900FB" w:rsidRDefault="007900FB"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0EC690A3" w14:textId="55EE172D" w:rsidR="007900FB" w:rsidRPr="007900FB" w:rsidRDefault="007900FB" w:rsidP="08902914">
      <w:pPr>
        <w:pStyle w:val="paragraph"/>
        <w:spacing w:before="0" w:beforeAutospacing="0" w:after="0" w:afterAutospacing="0"/>
        <w:textAlignment w:val="baseline"/>
        <w:rPr>
          <w:rStyle w:val="eop"/>
          <w:rFonts w:asciiTheme="minorHAnsi" w:eastAsiaTheme="minorEastAsia" w:hAnsiTheme="minorHAnsi" w:cstheme="minorBidi"/>
          <w:b/>
          <w:bCs/>
        </w:rPr>
      </w:pPr>
      <w:r w:rsidRPr="08902914">
        <w:rPr>
          <w:rStyle w:val="eop"/>
          <w:rFonts w:asciiTheme="minorHAnsi" w:eastAsiaTheme="minorEastAsia" w:hAnsiTheme="minorHAnsi" w:cstheme="minorBidi"/>
          <w:b/>
          <w:bCs/>
        </w:rPr>
        <w:t>Strategic Leadership</w:t>
      </w:r>
    </w:p>
    <w:p w14:paraId="11E4D037" w14:textId="626BBA01" w:rsidR="00D9201C" w:rsidRDefault="00D9201C" w:rsidP="08902914">
      <w:pPr>
        <w:pStyle w:val="paragraph"/>
        <w:spacing w:before="0" w:beforeAutospacing="0" w:after="0" w:afterAutospacing="0"/>
        <w:textAlignment w:val="baseline"/>
        <w:rPr>
          <w:rFonts w:asciiTheme="minorHAnsi" w:eastAsiaTheme="minorEastAsia" w:hAnsiTheme="minorHAnsi" w:cstheme="minorBidi"/>
          <w:sz w:val="18"/>
          <w:szCs w:val="18"/>
        </w:rPr>
      </w:pPr>
    </w:p>
    <w:p w14:paraId="6B48D762" w14:textId="568F6A94" w:rsidR="00B94DF4" w:rsidRDefault="00D9201C" w:rsidP="08902914">
      <w:pPr>
        <w:pStyle w:val="paragraph"/>
        <w:numPr>
          <w:ilvl w:val="0"/>
          <w:numId w:val="2"/>
        </w:numPr>
        <w:spacing w:before="0" w:beforeAutospacing="0" w:after="0" w:afterAutospacing="0"/>
        <w:ind w:left="1080" w:firstLine="0"/>
        <w:textAlignment w:val="baseline"/>
        <w:rPr>
          <w:rStyle w:val="eop"/>
          <w:rFonts w:asciiTheme="minorHAnsi" w:eastAsiaTheme="minorEastAsia" w:hAnsiTheme="minorHAnsi" w:cstheme="minorBidi"/>
        </w:rPr>
      </w:pPr>
      <w:r w:rsidRPr="08902914">
        <w:rPr>
          <w:rStyle w:val="normaltextrun"/>
          <w:rFonts w:asciiTheme="minorHAnsi" w:eastAsiaTheme="minorEastAsia" w:hAnsiTheme="minorHAnsi" w:cstheme="minorBidi"/>
        </w:rPr>
        <w:t xml:space="preserve">Under the direction of the PVC Education and Student Experience, ensure an excellent international student experience </w:t>
      </w:r>
      <w:r w:rsidR="001A6894" w:rsidRPr="08902914">
        <w:rPr>
          <w:rStyle w:val="normaltextrun"/>
          <w:rFonts w:asciiTheme="minorHAnsi" w:eastAsiaTheme="minorEastAsia" w:hAnsiTheme="minorHAnsi" w:cstheme="minorBidi"/>
        </w:rPr>
        <w:t>for</w:t>
      </w:r>
      <w:r w:rsidR="6F60E321" w:rsidRPr="08902914">
        <w:rPr>
          <w:rStyle w:val="normaltextrun"/>
          <w:rFonts w:asciiTheme="minorHAnsi" w:eastAsiaTheme="minorEastAsia" w:hAnsiTheme="minorHAnsi" w:cstheme="minorBidi"/>
        </w:rPr>
        <w:t xml:space="preserve"> all of</w:t>
      </w:r>
      <w:r w:rsidR="001A6894" w:rsidRPr="08902914">
        <w:rPr>
          <w:rStyle w:val="normaltextrun"/>
          <w:rFonts w:asciiTheme="minorHAnsi" w:eastAsiaTheme="minorEastAsia" w:hAnsiTheme="minorHAnsi" w:cstheme="minorBidi"/>
        </w:rPr>
        <w:t xml:space="preserve"> Cardiff</w:t>
      </w:r>
      <w:r w:rsidR="003B2322" w:rsidRPr="08902914">
        <w:rPr>
          <w:rStyle w:val="normaltextrun"/>
          <w:rFonts w:asciiTheme="minorHAnsi" w:eastAsiaTheme="minorEastAsia" w:hAnsiTheme="minorHAnsi" w:cstheme="minorBidi"/>
        </w:rPr>
        <w:t>’s</w:t>
      </w:r>
      <w:r w:rsidR="001A6894" w:rsidRPr="08902914">
        <w:rPr>
          <w:rStyle w:val="normaltextrun"/>
          <w:rFonts w:asciiTheme="minorHAnsi" w:eastAsiaTheme="minorEastAsia" w:hAnsiTheme="minorHAnsi" w:cstheme="minorBidi"/>
        </w:rPr>
        <w:t xml:space="preserve"> students</w:t>
      </w:r>
      <w:r w:rsidRPr="08902914">
        <w:rPr>
          <w:rStyle w:val="normaltextrun"/>
          <w:rFonts w:asciiTheme="minorHAnsi" w:eastAsiaTheme="minorEastAsia" w:hAnsiTheme="minorHAnsi" w:cstheme="minorBidi"/>
        </w:rPr>
        <w:t>, from induction to graduation</w:t>
      </w:r>
      <w:r w:rsidR="00B94DF4" w:rsidRPr="08902914">
        <w:rPr>
          <w:rStyle w:val="eop"/>
          <w:rFonts w:asciiTheme="minorHAnsi" w:eastAsiaTheme="minorEastAsia" w:hAnsiTheme="minorHAnsi" w:cstheme="minorBidi"/>
        </w:rPr>
        <w:t>.</w:t>
      </w:r>
      <w:r>
        <w:br/>
      </w:r>
    </w:p>
    <w:p w14:paraId="41E93DFD" w14:textId="62A8831B" w:rsidR="00B94DF4" w:rsidRDefault="00B94DF4" w:rsidP="08902914">
      <w:pPr>
        <w:pStyle w:val="paragraph"/>
        <w:numPr>
          <w:ilvl w:val="0"/>
          <w:numId w:val="2"/>
        </w:numPr>
        <w:spacing w:before="0" w:beforeAutospacing="0" w:after="0" w:afterAutospacing="0"/>
        <w:ind w:left="1080" w:firstLine="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Ensure that the international student perspective is represented </w:t>
      </w:r>
      <w:r w:rsidR="001A6894" w:rsidRPr="08902914">
        <w:rPr>
          <w:rStyle w:val="eop"/>
          <w:rFonts w:asciiTheme="minorHAnsi" w:eastAsiaTheme="minorEastAsia" w:hAnsiTheme="minorHAnsi" w:cstheme="minorBidi"/>
        </w:rPr>
        <w:t xml:space="preserve">within decision making, particularly when considering </w:t>
      </w:r>
      <w:r w:rsidRPr="08902914">
        <w:rPr>
          <w:rStyle w:val="eop"/>
          <w:rFonts w:asciiTheme="minorHAnsi" w:eastAsiaTheme="minorEastAsia" w:hAnsiTheme="minorHAnsi" w:cstheme="minorBidi"/>
        </w:rPr>
        <w:t>new education policies and procedures</w:t>
      </w:r>
      <w:r w:rsidR="00D07AAB" w:rsidRPr="08902914">
        <w:rPr>
          <w:rStyle w:val="eop"/>
          <w:rFonts w:asciiTheme="minorHAnsi" w:eastAsiaTheme="minorEastAsia" w:hAnsiTheme="minorHAnsi" w:cstheme="minorBidi"/>
        </w:rPr>
        <w:t xml:space="preserve"> across campuses</w:t>
      </w:r>
      <w:r w:rsidR="3E83B498" w:rsidRPr="08902914">
        <w:rPr>
          <w:rStyle w:val="eop"/>
          <w:rFonts w:asciiTheme="minorHAnsi" w:eastAsiaTheme="minorEastAsia" w:hAnsiTheme="minorHAnsi" w:cstheme="minorBidi"/>
        </w:rPr>
        <w:t xml:space="preserve"> and intakes</w:t>
      </w:r>
      <w:r w:rsidR="00D07AAB" w:rsidRPr="08902914">
        <w:rPr>
          <w:rStyle w:val="eop"/>
          <w:rFonts w:asciiTheme="minorHAnsi" w:eastAsiaTheme="minorEastAsia" w:hAnsiTheme="minorHAnsi" w:cstheme="minorBidi"/>
        </w:rPr>
        <w:t>.</w:t>
      </w:r>
      <w:r>
        <w:br/>
      </w:r>
      <w:r w:rsidR="00D07AAB" w:rsidRPr="08902914">
        <w:rPr>
          <w:rStyle w:val="eop"/>
          <w:rFonts w:asciiTheme="minorHAnsi" w:eastAsiaTheme="minorEastAsia" w:hAnsiTheme="minorHAnsi" w:cstheme="minorBidi"/>
        </w:rPr>
        <w:t xml:space="preserve"> </w:t>
      </w:r>
    </w:p>
    <w:p w14:paraId="4CA3D120" w14:textId="4A82C20B" w:rsidR="00D07AAB" w:rsidRDefault="00D07AAB" w:rsidP="08902914">
      <w:pPr>
        <w:pStyle w:val="paragraph"/>
        <w:numPr>
          <w:ilvl w:val="0"/>
          <w:numId w:val="2"/>
        </w:numPr>
        <w:spacing w:before="0" w:beforeAutospacing="0" w:after="0" w:afterAutospacing="0"/>
        <w:ind w:left="1080" w:firstLine="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Lead initiatives that improve the international experience, overseeing regular reviews</w:t>
      </w:r>
      <w:r w:rsidR="00165FB4" w:rsidRPr="08902914">
        <w:rPr>
          <w:rStyle w:val="eop"/>
          <w:rFonts w:asciiTheme="minorHAnsi" w:eastAsiaTheme="minorEastAsia" w:hAnsiTheme="minorHAnsi" w:cstheme="minorBidi"/>
        </w:rPr>
        <w:t xml:space="preserve"> and evaluation</w:t>
      </w:r>
      <w:r w:rsidRPr="08902914">
        <w:rPr>
          <w:rStyle w:val="eop"/>
          <w:rFonts w:asciiTheme="minorHAnsi" w:eastAsiaTheme="minorEastAsia" w:hAnsiTheme="minorHAnsi" w:cstheme="minorBidi"/>
        </w:rPr>
        <w:t>, leading engagement and proposing</w:t>
      </w:r>
      <w:r w:rsidR="005B40AE" w:rsidRPr="08902914">
        <w:rPr>
          <w:rStyle w:val="eop"/>
          <w:rFonts w:asciiTheme="minorHAnsi" w:eastAsiaTheme="minorEastAsia" w:hAnsiTheme="minorHAnsi" w:cstheme="minorBidi"/>
        </w:rPr>
        <w:t xml:space="preserve"> and implementing</w:t>
      </w:r>
      <w:r w:rsidRPr="08902914">
        <w:rPr>
          <w:rStyle w:val="eop"/>
          <w:rFonts w:asciiTheme="minorHAnsi" w:eastAsiaTheme="minorEastAsia" w:hAnsiTheme="minorHAnsi" w:cstheme="minorBidi"/>
        </w:rPr>
        <w:t xml:space="preserve"> changes. </w:t>
      </w:r>
      <w:r>
        <w:br/>
      </w:r>
    </w:p>
    <w:p w14:paraId="7FE8336F" w14:textId="57B129A4" w:rsidR="534F92AE" w:rsidRDefault="534F92AE" w:rsidP="08902914">
      <w:pPr>
        <w:pStyle w:val="paragraph"/>
        <w:numPr>
          <w:ilvl w:val="0"/>
          <w:numId w:val="2"/>
        </w:numPr>
        <w:spacing w:before="0" w:beforeAutospacing="0" w:after="0" w:afterAutospacing="0"/>
        <w:ind w:left="1080" w:firstLine="0"/>
        <w:rPr>
          <w:rStyle w:val="eop"/>
          <w:rFonts w:asciiTheme="minorHAnsi" w:eastAsiaTheme="minorEastAsia" w:hAnsiTheme="minorHAnsi" w:cstheme="minorBidi"/>
        </w:rPr>
      </w:pPr>
      <w:r w:rsidRPr="08902914">
        <w:rPr>
          <w:rStyle w:val="eop"/>
          <w:rFonts w:asciiTheme="minorHAnsi" w:eastAsiaTheme="minorEastAsia" w:hAnsiTheme="minorHAnsi" w:cstheme="minorBidi"/>
        </w:rPr>
        <w:t>Lead cross</w:t>
      </w:r>
      <w:r w:rsidR="2940EC4C" w:rsidRPr="08902914">
        <w:rPr>
          <w:rStyle w:val="eop"/>
          <w:rFonts w:asciiTheme="minorHAnsi" w:eastAsiaTheme="minorEastAsia" w:hAnsiTheme="minorHAnsi" w:cstheme="minorBidi"/>
        </w:rPr>
        <w:t>-</w:t>
      </w:r>
      <w:r w:rsidRPr="08902914">
        <w:rPr>
          <w:rStyle w:val="eop"/>
          <w:rFonts w:asciiTheme="minorHAnsi" w:eastAsiaTheme="minorEastAsia" w:hAnsiTheme="minorHAnsi" w:cstheme="minorBidi"/>
        </w:rPr>
        <w:t xml:space="preserve">campus </w:t>
      </w:r>
      <w:r w:rsidR="213F3027" w:rsidRPr="08902914">
        <w:rPr>
          <w:rStyle w:val="eop"/>
          <w:rFonts w:asciiTheme="minorHAnsi" w:eastAsiaTheme="minorEastAsia" w:hAnsiTheme="minorHAnsi" w:cstheme="minorBidi"/>
        </w:rPr>
        <w:t>initiatives</w:t>
      </w:r>
      <w:r w:rsidRPr="08902914">
        <w:rPr>
          <w:rStyle w:val="eop"/>
          <w:rFonts w:asciiTheme="minorHAnsi" w:eastAsiaTheme="minorEastAsia" w:hAnsiTheme="minorHAnsi" w:cstheme="minorBidi"/>
        </w:rPr>
        <w:t xml:space="preserve"> that provide students with global opportunities, as well as developing </w:t>
      </w:r>
      <w:r w:rsidR="22A610C8" w:rsidRPr="08902914">
        <w:rPr>
          <w:rStyle w:val="eop"/>
          <w:rFonts w:asciiTheme="minorHAnsi" w:eastAsiaTheme="minorEastAsia" w:hAnsiTheme="minorHAnsi" w:cstheme="minorBidi"/>
        </w:rPr>
        <w:t>initiatives</w:t>
      </w:r>
      <w:r w:rsidRPr="08902914">
        <w:rPr>
          <w:rStyle w:val="eop"/>
          <w:rFonts w:asciiTheme="minorHAnsi" w:eastAsiaTheme="minorEastAsia" w:hAnsiTheme="minorHAnsi" w:cstheme="minorBidi"/>
        </w:rPr>
        <w:t xml:space="preserve"> with partners</w:t>
      </w:r>
      <w:r w:rsidR="5D38A75A" w:rsidRPr="08902914">
        <w:rPr>
          <w:rStyle w:val="eop"/>
          <w:rFonts w:asciiTheme="minorHAnsi" w:eastAsiaTheme="minorEastAsia" w:hAnsiTheme="minorHAnsi" w:cstheme="minorBidi"/>
        </w:rPr>
        <w:t xml:space="preserve"> of benefit to international students</w:t>
      </w:r>
      <w:r w:rsidRPr="08902914">
        <w:rPr>
          <w:rStyle w:val="eop"/>
          <w:rFonts w:asciiTheme="minorHAnsi" w:eastAsiaTheme="minorEastAsia" w:hAnsiTheme="minorHAnsi" w:cstheme="minorBidi"/>
        </w:rPr>
        <w:t xml:space="preserve">. </w:t>
      </w:r>
    </w:p>
    <w:p w14:paraId="798880FF" w14:textId="77777777" w:rsidR="00B94DF4" w:rsidRDefault="00B94DF4"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776145C6" w14:textId="2B014F5E" w:rsidR="00755AEB" w:rsidRDefault="00755AEB" w:rsidP="08902914">
      <w:pPr>
        <w:pStyle w:val="paragraph"/>
        <w:numPr>
          <w:ilvl w:val="0"/>
          <w:numId w:val="5"/>
        </w:numPr>
        <w:spacing w:before="0" w:beforeAutospacing="0" w:after="0" w:afterAutospacing="0"/>
        <w:ind w:left="1080" w:firstLine="0"/>
        <w:textAlignment w:val="baseline"/>
        <w:rPr>
          <w:rStyle w:val="eop"/>
          <w:rFonts w:asciiTheme="minorHAnsi" w:eastAsiaTheme="minorEastAsia" w:hAnsiTheme="minorHAnsi" w:cstheme="minorBidi"/>
        </w:rPr>
      </w:pPr>
      <w:r w:rsidRPr="08902914">
        <w:rPr>
          <w:rStyle w:val="normaltextrun"/>
          <w:rFonts w:asciiTheme="minorHAnsi" w:eastAsiaTheme="minorEastAsia" w:hAnsiTheme="minorHAnsi" w:cstheme="minorBidi"/>
          <w:lang w:val="en-US"/>
        </w:rPr>
        <w:lastRenderedPageBreak/>
        <w:t>Ensure clarity and consistency in expectations and responsibilities</w:t>
      </w:r>
      <w:r w:rsidR="007900FB" w:rsidRPr="08902914">
        <w:rPr>
          <w:rStyle w:val="normaltextrun"/>
          <w:rFonts w:asciiTheme="minorHAnsi" w:eastAsiaTheme="minorEastAsia" w:hAnsiTheme="minorHAnsi" w:cstheme="minorBidi"/>
          <w:lang w:val="en-US"/>
        </w:rPr>
        <w:t xml:space="preserve"> about the international student experience</w:t>
      </w:r>
      <w:r w:rsidRPr="08902914">
        <w:rPr>
          <w:rStyle w:val="normaltextrun"/>
          <w:rFonts w:asciiTheme="minorHAnsi" w:eastAsiaTheme="minorEastAsia" w:hAnsiTheme="minorHAnsi" w:cstheme="minorBidi"/>
          <w:lang w:val="en-US"/>
        </w:rPr>
        <w:t xml:space="preserve"> for Cardiff University</w:t>
      </w:r>
      <w:r w:rsidRPr="08902914">
        <w:rPr>
          <w:rStyle w:val="apple-converted-space"/>
          <w:rFonts w:asciiTheme="minorHAnsi" w:eastAsiaTheme="minorEastAsia" w:hAnsiTheme="minorHAnsi" w:cstheme="minorBidi"/>
          <w:lang w:val="en-US"/>
        </w:rPr>
        <w:t> </w:t>
      </w:r>
      <w:r w:rsidRPr="08902914">
        <w:rPr>
          <w:rStyle w:val="normaltextrun"/>
          <w:rFonts w:asciiTheme="minorHAnsi" w:eastAsiaTheme="minorEastAsia" w:hAnsiTheme="minorHAnsi" w:cstheme="minorBidi"/>
          <w:lang w:val="en-US"/>
        </w:rPr>
        <w:t>staff</w:t>
      </w:r>
      <w:r w:rsidRPr="08902914">
        <w:rPr>
          <w:rStyle w:val="apple-converted-space"/>
          <w:rFonts w:asciiTheme="minorHAnsi" w:eastAsiaTheme="minorEastAsia" w:hAnsiTheme="minorHAnsi" w:cstheme="minorBidi"/>
          <w:lang w:val="en-US"/>
        </w:rPr>
        <w:t> </w:t>
      </w:r>
      <w:r w:rsidRPr="08902914">
        <w:rPr>
          <w:rStyle w:val="normaltextrun"/>
          <w:rFonts w:asciiTheme="minorHAnsi" w:eastAsiaTheme="minorEastAsia" w:hAnsiTheme="minorHAnsi" w:cstheme="minorBidi"/>
          <w:lang w:val="en-US"/>
        </w:rPr>
        <w:t>and partners.</w:t>
      </w:r>
      <w:r w:rsidRPr="08902914">
        <w:rPr>
          <w:rStyle w:val="eop"/>
          <w:rFonts w:asciiTheme="minorHAnsi" w:eastAsiaTheme="minorEastAsia" w:hAnsiTheme="minorHAnsi" w:cstheme="minorBidi"/>
        </w:rPr>
        <w:t> </w:t>
      </w:r>
      <w:r>
        <w:br/>
      </w:r>
    </w:p>
    <w:p w14:paraId="38FCCE03" w14:textId="14D5FDFF" w:rsidR="00755AEB" w:rsidRDefault="2A487AAC" w:rsidP="08902914">
      <w:pPr>
        <w:pStyle w:val="paragraph"/>
        <w:numPr>
          <w:ilvl w:val="0"/>
          <w:numId w:val="5"/>
        </w:numPr>
        <w:spacing w:before="0" w:beforeAutospacing="0" w:after="0" w:afterAutospacing="0"/>
        <w:ind w:left="1080" w:firstLine="0"/>
        <w:textAlignment w:val="baseline"/>
        <w:rPr>
          <w:rStyle w:val="eop"/>
          <w:rFonts w:asciiTheme="minorHAnsi" w:eastAsiaTheme="minorEastAsia" w:hAnsiTheme="minorHAnsi" w:cstheme="minorBidi"/>
        </w:rPr>
      </w:pPr>
      <w:r w:rsidRPr="08902914">
        <w:rPr>
          <w:rFonts w:asciiTheme="minorHAnsi" w:eastAsiaTheme="minorEastAsia" w:hAnsiTheme="minorHAnsi" w:cstheme="minorBidi"/>
        </w:rPr>
        <w:t>O</w:t>
      </w:r>
      <w:r w:rsidR="0DB05F9A" w:rsidRPr="08902914">
        <w:rPr>
          <w:rFonts w:asciiTheme="minorHAnsi" w:eastAsiaTheme="minorEastAsia" w:hAnsiTheme="minorHAnsi" w:cstheme="minorBidi"/>
        </w:rPr>
        <w:t>verse</w:t>
      </w:r>
      <w:r w:rsidR="5CAE3A20" w:rsidRPr="08902914">
        <w:rPr>
          <w:rFonts w:asciiTheme="minorHAnsi" w:eastAsiaTheme="minorEastAsia" w:hAnsiTheme="minorHAnsi" w:cstheme="minorBidi"/>
        </w:rPr>
        <w:t>e</w:t>
      </w:r>
      <w:r w:rsidR="7CEA340B" w:rsidRPr="08902914">
        <w:rPr>
          <w:rFonts w:asciiTheme="minorHAnsi" w:eastAsiaTheme="minorEastAsia" w:hAnsiTheme="minorHAnsi" w:cstheme="minorBidi"/>
        </w:rPr>
        <w:t xml:space="preserve"> the post-graduation experience for recent </w:t>
      </w:r>
      <w:r w:rsidR="524FD783" w:rsidRPr="08902914">
        <w:rPr>
          <w:rFonts w:asciiTheme="minorHAnsi" w:eastAsiaTheme="minorEastAsia" w:hAnsiTheme="minorHAnsi" w:cstheme="minorBidi"/>
        </w:rPr>
        <w:t xml:space="preserve">international </w:t>
      </w:r>
      <w:r w:rsidR="7CEA340B" w:rsidRPr="08902914">
        <w:rPr>
          <w:rFonts w:asciiTheme="minorHAnsi" w:eastAsiaTheme="minorEastAsia" w:hAnsiTheme="minorHAnsi" w:cstheme="minorBidi"/>
        </w:rPr>
        <w:t>graduates</w:t>
      </w:r>
      <w:r w:rsidR="7C24891D" w:rsidRPr="08902914">
        <w:rPr>
          <w:rFonts w:asciiTheme="minorHAnsi" w:eastAsiaTheme="minorEastAsia" w:hAnsiTheme="minorHAnsi" w:cstheme="minorBidi"/>
        </w:rPr>
        <w:t>, including consideration of continued access to services.</w:t>
      </w:r>
      <w:r w:rsidR="00755AEB">
        <w:br/>
      </w:r>
    </w:p>
    <w:p w14:paraId="6BB6BF99" w14:textId="5A62C576" w:rsidR="00E51450" w:rsidRDefault="00E51450" w:rsidP="08902914">
      <w:pPr>
        <w:pStyle w:val="paragraph"/>
        <w:numPr>
          <w:ilvl w:val="0"/>
          <w:numId w:val="5"/>
        </w:numPr>
        <w:spacing w:before="0" w:beforeAutospacing="0" w:after="0" w:afterAutospacing="0"/>
        <w:ind w:left="1080" w:firstLine="0"/>
        <w:textAlignment w:val="baseline"/>
        <w:rPr>
          <w:rFonts w:asciiTheme="minorHAnsi" w:eastAsiaTheme="minorEastAsia" w:hAnsiTheme="minorHAnsi" w:cstheme="minorBidi"/>
        </w:rPr>
      </w:pPr>
      <w:r w:rsidRPr="08902914">
        <w:rPr>
          <w:rStyle w:val="eop"/>
          <w:rFonts w:asciiTheme="minorHAnsi" w:eastAsiaTheme="minorEastAsia" w:hAnsiTheme="minorHAnsi" w:cstheme="minorBidi"/>
        </w:rPr>
        <w:t xml:space="preserve">Oversee staff exchange programmes with Cardiff’s international </w:t>
      </w:r>
      <w:r w:rsidR="00737A57" w:rsidRPr="08902914">
        <w:rPr>
          <w:rStyle w:val="eop"/>
          <w:rFonts w:asciiTheme="minorHAnsi" w:eastAsiaTheme="minorEastAsia" w:hAnsiTheme="minorHAnsi" w:cstheme="minorBidi"/>
        </w:rPr>
        <w:t xml:space="preserve">education centres and strategic partners to ensure the sharing of education best practice and collaboration. </w:t>
      </w:r>
    </w:p>
    <w:p w14:paraId="4B01F60F" w14:textId="77777777" w:rsidR="00B94DF4" w:rsidRDefault="00B94DF4"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662F1131" w14:textId="3583D962" w:rsidR="00C03BEB" w:rsidRPr="00165FB4" w:rsidRDefault="00B94DF4" w:rsidP="08902914">
      <w:pPr>
        <w:pStyle w:val="paragraph"/>
        <w:spacing w:before="0" w:beforeAutospacing="0" w:after="0" w:afterAutospacing="0"/>
        <w:textAlignment w:val="baseline"/>
        <w:rPr>
          <w:rFonts w:asciiTheme="minorHAnsi" w:eastAsiaTheme="minorEastAsia" w:hAnsiTheme="minorHAnsi" w:cstheme="minorBidi"/>
          <w:b/>
          <w:bCs/>
        </w:rPr>
      </w:pPr>
      <w:r w:rsidRPr="08902914">
        <w:rPr>
          <w:rStyle w:val="eop"/>
          <w:rFonts w:asciiTheme="minorHAnsi" w:eastAsiaTheme="minorEastAsia" w:hAnsiTheme="minorHAnsi" w:cstheme="minorBidi"/>
          <w:b/>
          <w:bCs/>
        </w:rPr>
        <w:t>International Student Engagement</w:t>
      </w:r>
      <w:r w:rsidR="00C03BEB" w:rsidRPr="08902914">
        <w:rPr>
          <w:rStyle w:val="eop"/>
          <w:rFonts w:asciiTheme="minorHAnsi" w:eastAsiaTheme="minorEastAsia" w:hAnsiTheme="minorHAnsi" w:cstheme="minorBidi"/>
        </w:rPr>
        <w:t> </w:t>
      </w:r>
    </w:p>
    <w:p w14:paraId="0E36C4F8" w14:textId="77777777" w:rsidR="00C03BEB" w:rsidRDefault="00C03BEB"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01A1512E" w14:textId="61C2CC84" w:rsidR="00165FB4" w:rsidRDefault="00B94DF4" w:rsidP="08902914">
      <w:pPr>
        <w:pStyle w:val="paragraph"/>
        <w:numPr>
          <w:ilvl w:val="0"/>
          <w:numId w:val="3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Act as the primary contact with the Students’ Union </w:t>
      </w:r>
      <w:r w:rsidR="00D07AAB" w:rsidRPr="08902914">
        <w:rPr>
          <w:rStyle w:val="eop"/>
          <w:rFonts w:asciiTheme="minorHAnsi" w:eastAsiaTheme="minorEastAsia" w:hAnsiTheme="minorHAnsi" w:cstheme="minorBidi"/>
        </w:rPr>
        <w:t>International</w:t>
      </w:r>
      <w:r w:rsidRPr="08902914">
        <w:rPr>
          <w:rStyle w:val="eop"/>
          <w:rFonts w:asciiTheme="minorHAnsi" w:eastAsiaTheme="minorEastAsia" w:hAnsiTheme="minorHAnsi" w:cstheme="minorBidi"/>
        </w:rPr>
        <w:t xml:space="preserve"> Sabbatical Officer, </w:t>
      </w:r>
      <w:r w:rsidR="008A23C6" w:rsidRPr="08902914">
        <w:rPr>
          <w:rStyle w:val="eop"/>
          <w:rFonts w:asciiTheme="minorHAnsi" w:eastAsiaTheme="minorEastAsia" w:hAnsiTheme="minorHAnsi" w:cstheme="minorBidi"/>
        </w:rPr>
        <w:t>collaborating</w:t>
      </w:r>
      <w:r w:rsidRPr="08902914">
        <w:rPr>
          <w:rStyle w:val="eop"/>
          <w:rFonts w:asciiTheme="minorHAnsi" w:eastAsiaTheme="minorEastAsia" w:hAnsiTheme="minorHAnsi" w:cstheme="minorBidi"/>
        </w:rPr>
        <w:t xml:space="preserve"> on init</w:t>
      </w:r>
      <w:r w:rsidR="00D07AAB" w:rsidRPr="08902914">
        <w:rPr>
          <w:rStyle w:val="eop"/>
          <w:rFonts w:asciiTheme="minorHAnsi" w:eastAsiaTheme="minorEastAsia" w:hAnsiTheme="minorHAnsi" w:cstheme="minorBidi"/>
        </w:rPr>
        <w:t>i</w:t>
      </w:r>
      <w:r w:rsidRPr="08902914">
        <w:rPr>
          <w:rStyle w:val="eop"/>
          <w:rFonts w:asciiTheme="minorHAnsi" w:eastAsiaTheme="minorEastAsia" w:hAnsiTheme="minorHAnsi" w:cstheme="minorBidi"/>
        </w:rPr>
        <w:t>ati</w:t>
      </w:r>
      <w:r w:rsidR="00D07AAB" w:rsidRPr="08902914">
        <w:rPr>
          <w:rStyle w:val="eop"/>
          <w:rFonts w:asciiTheme="minorHAnsi" w:eastAsiaTheme="minorEastAsia" w:hAnsiTheme="minorHAnsi" w:cstheme="minorBidi"/>
        </w:rPr>
        <w:t>ves that enhance the student experience.</w:t>
      </w:r>
      <w:r>
        <w:br/>
      </w:r>
    </w:p>
    <w:p w14:paraId="2CD20EE9" w14:textId="3E05C777" w:rsidR="00B94DF4" w:rsidRDefault="008A23C6" w:rsidP="08902914">
      <w:pPr>
        <w:pStyle w:val="paragraph"/>
        <w:numPr>
          <w:ilvl w:val="0"/>
          <w:numId w:val="3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Improve</w:t>
      </w:r>
      <w:r w:rsidR="00165FB4" w:rsidRPr="08902914">
        <w:rPr>
          <w:rStyle w:val="eop"/>
          <w:rFonts w:asciiTheme="minorHAnsi" w:eastAsiaTheme="minorEastAsia" w:hAnsiTheme="minorHAnsi" w:cstheme="minorBidi"/>
        </w:rPr>
        <w:t xml:space="preserve"> facilities and </w:t>
      </w:r>
      <w:r w:rsidR="00A17084" w:rsidRPr="08902914">
        <w:rPr>
          <w:rStyle w:val="eop"/>
          <w:rFonts w:asciiTheme="minorHAnsi" w:eastAsiaTheme="minorEastAsia" w:hAnsiTheme="minorHAnsi" w:cstheme="minorBidi"/>
        </w:rPr>
        <w:t xml:space="preserve">develop </w:t>
      </w:r>
      <w:r w:rsidR="00A515E9" w:rsidRPr="08902914">
        <w:rPr>
          <w:rStyle w:val="eop"/>
          <w:rFonts w:asciiTheme="minorHAnsi" w:eastAsiaTheme="minorEastAsia" w:hAnsiTheme="minorHAnsi" w:cstheme="minorBidi"/>
        </w:rPr>
        <w:t xml:space="preserve">an events programme that meet international student needs </w:t>
      </w:r>
      <w:r w:rsidR="00F663D6" w:rsidRPr="08902914">
        <w:rPr>
          <w:rStyle w:val="eop"/>
          <w:rFonts w:asciiTheme="minorHAnsi" w:eastAsiaTheme="minorEastAsia" w:hAnsiTheme="minorHAnsi" w:cstheme="minorBidi"/>
        </w:rPr>
        <w:t xml:space="preserve">and encourage </w:t>
      </w:r>
      <w:r w:rsidR="00A17084" w:rsidRPr="08902914">
        <w:rPr>
          <w:rStyle w:val="eop"/>
          <w:rFonts w:asciiTheme="minorHAnsi" w:eastAsiaTheme="minorEastAsia" w:hAnsiTheme="minorHAnsi" w:cstheme="minorBidi"/>
        </w:rPr>
        <w:t xml:space="preserve">all students to engage with students from diverse cultures, backgrounds and experiences. </w:t>
      </w:r>
      <w:r>
        <w:br/>
      </w:r>
    </w:p>
    <w:p w14:paraId="5BE0AAB8" w14:textId="77777777" w:rsidR="006256C9" w:rsidRDefault="00D07AAB" w:rsidP="08902914">
      <w:pPr>
        <w:pStyle w:val="paragraph"/>
        <w:numPr>
          <w:ilvl w:val="0"/>
          <w:numId w:val="3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Ensure that student voice mechanisms are </w:t>
      </w:r>
      <w:r w:rsidR="001E4011" w:rsidRPr="08902914">
        <w:rPr>
          <w:rStyle w:val="eop"/>
          <w:rFonts w:asciiTheme="minorHAnsi" w:eastAsiaTheme="minorEastAsia" w:hAnsiTheme="minorHAnsi" w:cstheme="minorBidi"/>
        </w:rPr>
        <w:t>developed to listen to international students</w:t>
      </w:r>
      <w:r w:rsidR="00B07248" w:rsidRPr="08902914">
        <w:rPr>
          <w:rStyle w:val="eop"/>
          <w:rFonts w:asciiTheme="minorHAnsi" w:eastAsiaTheme="minorEastAsia" w:hAnsiTheme="minorHAnsi" w:cstheme="minorBidi"/>
        </w:rPr>
        <w:t>, and subsequent action taken</w:t>
      </w:r>
      <w:r w:rsidR="001E4011" w:rsidRPr="08902914">
        <w:rPr>
          <w:rStyle w:val="eop"/>
          <w:rFonts w:asciiTheme="minorHAnsi" w:eastAsiaTheme="minorEastAsia" w:hAnsiTheme="minorHAnsi" w:cstheme="minorBidi"/>
        </w:rPr>
        <w:t xml:space="preserve"> to better meet their specific needs.</w:t>
      </w:r>
      <w:r>
        <w:br/>
      </w:r>
    </w:p>
    <w:p w14:paraId="64F1AF4D" w14:textId="1E17C9B2" w:rsidR="00633EBC" w:rsidRDefault="006256C9" w:rsidP="08902914">
      <w:pPr>
        <w:pStyle w:val="paragraph"/>
        <w:numPr>
          <w:ilvl w:val="0"/>
          <w:numId w:val="3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Oversee initiatives to improve employability and graduate outcomes for international students</w:t>
      </w:r>
      <w:r w:rsidR="6494391C" w:rsidRPr="08902914">
        <w:rPr>
          <w:rStyle w:val="eop"/>
          <w:rFonts w:asciiTheme="minorHAnsi" w:eastAsiaTheme="minorEastAsia" w:hAnsiTheme="minorHAnsi" w:cstheme="minorBidi"/>
        </w:rPr>
        <w:t>.</w:t>
      </w:r>
    </w:p>
    <w:p w14:paraId="56D6EB62" w14:textId="77777777" w:rsidR="00633EBC" w:rsidRDefault="00633EBC"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52EE3A72" w14:textId="77777777" w:rsidR="00633EBC" w:rsidRPr="006256C9" w:rsidRDefault="00633EBC" w:rsidP="08902914">
      <w:pPr>
        <w:pStyle w:val="paragraph"/>
        <w:spacing w:before="0" w:beforeAutospacing="0" w:after="0" w:afterAutospacing="0"/>
        <w:textAlignment w:val="baseline"/>
        <w:rPr>
          <w:rStyle w:val="eop"/>
          <w:rFonts w:asciiTheme="minorHAnsi" w:eastAsiaTheme="minorEastAsia" w:hAnsiTheme="minorHAnsi" w:cstheme="minorBidi"/>
          <w:b/>
          <w:bCs/>
        </w:rPr>
      </w:pPr>
      <w:r w:rsidRPr="08902914">
        <w:rPr>
          <w:rStyle w:val="eop"/>
          <w:rFonts w:asciiTheme="minorHAnsi" w:eastAsiaTheme="minorEastAsia" w:hAnsiTheme="minorHAnsi" w:cstheme="minorBidi"/>
          <w:b/>
          <w:bCs/>
        </w:rPr>
        <w:t>Internationalising the student experience</w:t>
      </w:r>
      <w:r>
        <w:br/>
      </w:r>
    </w:p>
    <w:p w14:paraId="4741DF5C" w14:textId="77777777" w:rsidR="00633EBC" w:rsidRDefault="00633EBC" w:rsidP="08902914">
      <w:pPr>
        <w:pStyle w:val="paragraph"/>
        <w:numPr>
          <w:ilvl w:val="0"/>
          <w:numId w:val="3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Develop systems and processes to enable student and staff exchange across Cardiff’s education centres worldwide.</w:t>
      </w:r>
      <w:r>
        <w:br/>
      </w:r>
    </w:p>
    <w:p w14:paraId="17DD6378" w14:textId="243210B3" w:rsidR="00633EBC" w:rsidRDefault="00633EBC" w:rsidP="08902914">
      <w:pPr>
        <w:pStyle w:val="paragraph"/>
        <w:numPr>
          <w:ilvl w:val="0"/>
          <w:numId w:val="3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Act as the academic contact for the Global Opportunities Centre, ensuring access to overseas experiences for </w:t>
      </w:r>
      <w:r w:rsidR="11A9476E" w:rsidRPr="08902914">
        <w:rPr>
          <w:rStyle w:val="eop"/>
          <w:rFonts w:asciiTheme="minorHAnsi" w:eastAsiaTheme="minorEastAsia" w:hAnsiTheme="minorHAnsi" w:cstheme="minorBidi"/>
        </w:rPr>
        <w:t>students across our campuses and beyond.</w:t>
      </w:r>
      <w:r>
        <w:br/>
      </w:r>
    </w:p>
    <w:p w14:paraId="202D9409" w14:textId="1616281F" w:rsidR="006928FF" w:rsidRPr="006256C9" w:rsidRDefault="00633EBC" w:rsidP="08902914">
      <w:pPr>
        <w:pStyle w:val="paragraph"/>
        <w:numPr>
          <w:ilvl w:val="0"/>
          <w:numId w:val="3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Act as primary lead for internationalising the undergraduate student experience at Cardiff</w:t>
      </w:r>
      <w:r>
        <w:br/>
      </w:r>
    </w:p>
    <w:p w14:paraId="6E4EE1E3" w14:textId="55AC27E9" w:rsidR="00B94DF4" w:rsidRDefault="006928FF" w:rsidP="08902914">
      <w:pPr>
        <w:pStyle w:val="paragraph"/>
        <w:spacing w:before="0" w:beforeAutospacing="0" w:after="0" w:afterAutospacing="0"/>
        <w:textAlignment w:val="baseline"/>
        <w:rPr>
          <w:rStyle w:val="eop"/>
          <w:rFonts w:asciiTheme="minorHAnsi" w:eastAsiaTheme="minorEastAsia" w:hAnsiTheme="minorHAnsi" w:cstheme="minorBidi"/>
          <w:b/>
          <w:bCs/>
        </w:rPr>
      </w:pPr>
      <w:r w:rsidRPr="08902914">
        <w:rPr>
          <w:rStyle w:val="eop"/>
          <w:rFonts w:asciiTheme="minorHAnsi" w:eastAsiaTheme="minorEastAsia" w:hAnsiTheme="minorHAnsi" w:cstheme="minorBidi"/>
          <w:b/>
          <w:bCs/>
        </w:rPr>
        <w:t>Transnational Education</w:t>
      </w:r>
      <w:r>
        <w:br/>
      </w:r>
    </w:p>
    <w:p w14:paraId="7D3B8B6E" w14:textId="5C27F8EF" w:rsidR="0014776D" w:rsidRPr="00DC688E" w:rsidRDefault="003B2322" w:rsidP="08902914">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Oversee the development of mechanisms and </w:t>
      </w:r>
      <w:r w:rsidR="00907640" w:rsidRPr="08902914">
        <w:rPr>
          <w:rStyle w:val="eop"/>
          <w:rFonts w:asciiTheme="minorHAnsi" w:eastAsiaTheme="minorEastAsia" w:hAnsiTheme="minorHAnsi" w:cstheme="minorBidi"/>
        </w:rPr>
        <w:t>processes for the student experience across Cardiff’s education centres, ensuring excellent education delivery</w:t>
      </w:r>
      <w:r>
        <w:br/>
      </w:r>
    </w:p>
    <w:p w14:paraId="07F5B7A9" w14:textId="0269C89B" w:rsidR="00907640" w:rsidRPr="00DC688E" w:rsidRDefault="00D542D7" w:rsidP="08902914">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Support and champion the development of innovative teaching methods within transnational education settings and online delivery. </w:t>
      </w:r>
      <w:r>
        <w:br/>
      </w:r>
    </w:p>
    <w:p w14:paraId="1B97F947" w14:textId="22A6C0F9" w:rsidR="00907640" w:rsidRPr="00DC688E" w:rsidRDefault="0442F9D6" w:rsidP="08902914">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rPr>
      </w:pPr>
      <w:r w:rsidRPr="08902914">
        <w:rPr>
          <w:rFonts w:asciiTheme="minorHAnsi" w:eastAsiaTheme="minorEastAsia" w:hAnsiTheme="minorHAnsi" w:cstheme="minorBidi"/>
        </w:rPr>
        <w:lastRenderedPageBreak/>
        <w:t>Develop mobility options for TNE students, to come to Cardiff and to study or work with partners and on campuses globally</w:t>
      </w:r>
      <w:r w:rsidR="00D542D7">
        <w:br/>
      </w:r>
    </w:p>
    <w:p w14:paraId="5694516B" w14:textId="3472A734" w:rsidR="00D542D7" w:rsidRPr="00DC688E" w:rsidRDefault="00240DFA" w:rsidP="08902914">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Ensure parity of experience for students at Cardiff’s overseas education centres, ensuring equivalent support is available compared with services offered at Cardiff</w:t>
      </w:r>
      <w:r>
        <w:br/>
      </w:r>
    </w:p>
    <w:p w14:paraId="6D7EB40B" w14:textId="2EDFBCB3" w:rsidR="00240DFA" w:rsidRPr="00DC688E" w:rsidRDefault="00D85CBB" w:rsidP="08902914">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 xml:space="preserve">Undertake regular evaluation exercises and oversee </w:t>
      </w:r>
      <w:r w:rsidR="00B07248" w:rsidRPr="08902914">
        <w:rPr>
          <w:rStyle w:val="eop"/>
          <w:rFonts w:asciiTheme="minorHAnsi" w:eastAsiaTheme="minorEastAsia" w:hAnsiTheme="minorHAnsi" w:cstheme="minorBidi"/>
        </w:rPr>
        <w:t>improvements</w:t>
      </w:r>
      <w:r w:rsidR="28491519" w:rsidRPr="08902914">
        <w:rPr>
          <w:rStyle w:val="eop"/>
          <w:rFonts w:asciiTheme="minorHAnsi" w:eastAsiaTheme="minorEastAsia" w:hAnsiTheme="minorHAnsi" w:cstheme="minorBidi"/>
        </w:rPr>
        <w:t>, and determine impacts of actions</w:t>
      </w:r>
      <w:r w:rsidR="00B07248" w:rsidRPr="08902914">
        <w:rPr>
          <w:rStyle w:val="eop"/>
          <w:rFonts w:asciiTheme="minorHAnsi" w:eastAsiaTheme="minorEastAsia" w:hAnsiTheme="minorHAnsi" w:cstheme="minorBidi"/>
        </w:rPr>
        <w:t>.</w:t>
      </w:r>
      <w:r w:rsidR="00DC688E" w:rsidRPr="08902914">
        <w:rPr>
          <w:rStyle w:val="eop"/>
          <w:rFonts w:asciiTheme="minorHAnsi" w:eastAsiaTheme="minorEastAsia" w:hAnsiTheme="minorHAnsi" w:cstheme="minorBidi"/>
        </w:rPr>
        <w:t xml:space="preserve"> </w:t>
      </w:r>
      <w:r w:rsidRPr="08902914">
        <w:rPr>
          <w:rStyle w:val="eop"/>
          <w:rFonts w:asciiTheme="minorHAnsi" w:eastAsiaTheme="minorEastAsia" w:hAnsiTheme="minorHAnsi" w:cstheme="minorBidi"/>
        </w:rPr>
        <w:t xml:space="preserve"> </w:t>
      </w:r>
    </w:p>
    <w:p w14:paraId="51DE3F75" w14:textId="77777777" w:rsidR="0014776D" w:rsidRPr="00DC688E" w:rsidRDefault="0014776D" w:rsidP="08902914">
      <w:pPr>
        <w:pStyle w:val="paragraph"/>
        <w:spacing w:before="0" w:beforeAutospacing="0" w:after="0" w:afterAutospacing="0"/>
        <w:textAlignment w:val="baseline"/>
        <w:rPr>
          <w:rStyle w:val="eop"/>
          <w:rFonts w:asciiTheme="minorHAnsi" w:eastAsiaTheme="minorEastAsia" w:hAnsiTheme="minorHAnsi" w:cstheme="minorBidi"/>
        </w:rPr>
      </w:pPr>
    </w:p>
    <w:p w14:paraId="1214898D" w14:textId="13102B04" w:rsidR="00D9201C" w:rsidRPr="00D07AAB" w:rsidRDefault="00B94DF4" w:rsidP="08902914">
      <w:pPr>
        <w:pStyle w:val="paragraph"/>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b/>
          <w:bCs/>
        </w:rPr>
        <w:t xml:space="preserve">Student recruitment </w:t>
      </w:r>
      <w:r>
        <w:br/>
      </w:r>
    </w:p>
    <w:p w14:paraId="5AA6BB2B" w14:textId="6EAEB2ED" w:rsidR="00737A57" w:rsidRDefault="47EFB02D" w:rsidP="08902914">
      <w:pPr>
        <w:pStyle w:val="paragraph"/>
        <w:numPr>
          <w:ilvl w:val="0"/>
          <w:numId w:val="2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Working closely with the International Office, a</w:t>
      </w:r>
      <w:r w:rsidR="00D07AAB" w:rsidRPr="08902914">
        <w:rPr>
          <w:rStyle w:val="eop"/>
          <w:rFonts w:asciiTheme="minorHAnsi" w:eastAsiaTheme="minorEastAsia" w:hAnsiTheme="minorHAnsi" w:cstheme="minorBidi"/>
        </w:rPr>
        <w:t>ct as the primary academic contact for the development of key recruitment partnerships,</w:t>
      </w:r>
      <w:r w:rsidR="002E368C" w:rsidRPr="08902914">
        <w:rPr>
          <w:rStyle w:val="eop"/>
          <w:rFonts w:asciiTheme="minorHAnsi" w:eastAsiaTheme="minorEastAsia" w:hAnsiTheme="minorHAnsi" w:cstheme="minorBidi"/>
        </w:rPr>
        <w:t xml:space="preserve"> providing academic oversight and scrutiny and</w:t>
      </w:r>
      <w:r w:rsidR="00B07248" w:rsidRPr="08902914">
        <w:rPr>
          <w:rStyle w:val="eop"/>
          <w:rFonts w:asciiTheme="minorHAnsi" w:eastAsiaTheme="minorEastAsia" w:hAnsiTheme="minorHAnsi" w:cstheme="minorBidi"/>
        </w:rPr>
        <w:t xml:space="preserve"> representing the University in</w:t>
      </w:r>
      <w:r w:rsidR="00D07AAB" w:rsidRPr="08902914">
        <w:rPr>
          <w:rStyle w:val="eop"/>
          <w:rFonts w:asciiTheme="minorHAnsi" w:eastAsiaTheme="minorEastAsia" w:hAnsiTheme="minorHAnsi" w:cstheme="minorBidi"/>
        </w:rPr>
        <w:t xml:space="preserve"> meetings with partners. </w:t>
      </w:r>
      <w:r w:rsidR="00D07AAB">
        <w:br/>
      </w:r>
    </w:p>
    <w:p w14:paraId="3B7B79E4" w14:textId="0706BF4C" w:rsidR="002A26B4" w:rsidRDefault="00737A57" w:rsidP="08902914">
      <w:pPr>
        <w:pStyle w:val="paragraph"/>
        <w:numPr>
          <w:ilvl w:val="0"/>
          <w:numId w:val="2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Develop innovative models for education partnerships, to include bipartite and tripartite degree programmes</w:t>
      </w:r>
      <w:r w:rsidR="007C324D" w:rsidRPr="08902914">
        <w:rPr>
          <w:rStyle w:val="eop"/>
          <w:rFonts w:asciiTheme="minorHAnsi" w:eastAsiaTheme="minorEastAsia" w:hAnsiTheme="minorHAnsi" w:cstheme="minorBidi"/>
        </w:rPr>
        <w:t>, and flexibility for students to undertake study across Cardiff’s education centres</w:t>
      </w:r>
      <w:r>
        <w:br/>
      </w:r>
    </w:p>
    <w:p w14:paraId="7F8C9D06" w14:textId="295CD6F1" w:rsidR="00751634" w:rsidRPr="00A12643" w:rsidRDefault="002A26B4" w:rsidP="08902914">
      <w:pPr>
        <w:pStyle w:val="paragraph"/>
        <w:numPr>
          <w:ilvl w:val="0"/>
          <w:numId w:val="24"/>
        </w:numPr>
        <w:spacing w:before="0" w:beforeAutospacing="0" w:after="0" w:afterAutospacing="0"/>
        <w:textAlignment w:val="baseline"/>
        <w:rPr>
          <w:rStyle w:val="eop"/>
          <w:rFonts w:asciiTheme="minorHAnsi" w:eastAsiaTheme="minorEastAsia" w:hAnsiTheme="minorHAnsi" w:cstheme="minorBidi"/>
        </w:rPr>
      </w:pPr>
      <w:r w:rsidRPr="08902914">
        <w:rPr>
          <w:rStyle w:val="eop"/>
          <w:rFonts w:asciiTheme="minorHAnsi" w:eastAsiaTheme="minorEastAsia" w:hAnsiTheme="minorHAnsi" w:cstheme="minorBidi"/>
        </w:rPr>
        <w:t>Work with the Inte</w:t>
      </w:r>
      <w:r w:rsidR="00F64F33" w:rsidRPr="08902914">
        <w:rPr>
          <w:rStyle w:val="eop"/>
          <w:rFonts w:asciiTheme="minorHAnsi" w:eastAsiaTheme="minorEastAsia" w:hAnsiTheme="minorHAnsi" w:cstheme="minorBidi"/>
        </w:rPr>
        <w:t xml:space="preserve">rnational Office to </w:t>
      </w:r>
      <w:r w:rsidR="00A12643" w:rsidRPr="08902914">
        <w:rPr>
          <w:rStyle w:val="eop"/>
          <w:rFonts w:asciiTheme="minorHAnsi" w:eastAsiaTheme="minorEastAsia" w:hAnsiTheme="minorHAnsi" w:cstheme="minorBidi"/>
        </w:rPr>
        <w:t>e</w:t>
      </w:r>
      <w:r w:rsidR="16111673" w:rsidRPr="08902914">
        <w:rPr>
          <w:rStyle w:val="eop"/>
          <w:rFonts w:asciiTheme="minorHAnsi" w:eastAsiaTheme="minorEastAsia" w:hAnsiTheme="minorHAnsi" w:cstheme="minorBidi"/>
        </w:rPr>
        <w:t>nhance</w:t>
      </w:r>
      <w:r w:rsidR="00A12643" w:rsidRPr="08902914">
        <w:rPr>
          <w:rStyle w:val="eop"/>
          <w:rFonts w:asciiTheme="minorHAnsi" w:eastAsiaTheme="minorEastAsia" w:hAnsiTheme="minorHAnsi" w:cstheme="minorBidi"/>
        </w:rPr>
        <w:t xml:space="preserve"> scholarship programmes that widen participation among international students and meet humanitarian needs. </w:t>
      </w:r>
      <w:r>
        <w:br/>
      </w:r>
    </w:p>
    <w:p w14:paraId="53FD7846" w14:textId="53BB9FC2" w:rsidR="00D07AAB" w:rsidRPr="00D07AAB" w:rsidRDefault="00C13425" w:rsidP="08902914">
      <w:pPr>
        <w:pStyle w:val="paragraph"/>
        <w:numPr>
          <w:ilvl w:val="0"/>
          <w:numId w:val="24"/>
        </w:numPr>
        <w:spacing w:before="0" w:beforeAutospacing="0" w:after="0" w:afterAutospacing="0"/>
        <w:textAlignment w:val="baseline"/>
        <w:rPr>
          <w:rStyle w:val="eop"/>
          <w:rFonts w:asciiTheme="minorHAnsi" w:eastAsiaTheme="minorEastAsia" w:hAnsiTheme="minorHAnsi" w:cstheme="minorBidi"/>
          <w:b/>
          <w:bCs/>
        </w:rPr>
      </w:pPr>
      <w:r w:rsidRPr="08902914">
        <w:rPr>
          <w:rStyle w:val="eop"/>
          <w:rFonts w:asciiTheme="minorHAnsi" w:eastAsiaTheme="minorEastAsia" w:hAnsiTheme="minorHAnsi" w:cstheme="minorBidi"/>
        </w:rPr>
        <w:t xml:space="preserve">Take responsibility for a range of key recruitment partnerships, managing relationship with the academic leadership of these institutions. </w:t>
      </w:r>
    </w:p>
    <w:p w14:paraId="23F841DC" w14:textId="77777777" w:rsidR="00B94DF4" w:rsidRDefault="00B94DF4" w:rsidP="08902914">
      <w:pPr>
        <w:pStyle w:val="paragraph"/>
        <w:spacing w:before="0" w:beforeAutospacing="0" w:after="0" w:afterAutospacing="0"/>
        <w:ind w:left="1080"/>
        <w:textAlignment w:val="baseline"/>
        <w:rPr>
          <w:rFonts w:asciiTheme="minorHAnsi" w:eastAsiaTheme="minorEastAsia" w:hAnsiTheme="minorHAnsi" w:cstheme="minorBidi"/>
        </w:rPr>
      </w:pPr>
    </w:p>
    <w:p w14:paraId="0B985337" w14:textId="0B266941" w:rsidR="00D9201C" w:rsidRDefault="00D9201C" w:rsidP="08902914">
      <w:pPr>
        <w:pStyle w:val="paragraph"/>
        <w:spacing w:before="0" w:beforeAutospacing="0" w:after="0" w:afterAutospacing="0"/>
        <w:textAlignment w:val="baseline"/>
        <w:rPr>
          <w:rFonts w:asciiTheme="minorHAnsi" w:eastAsiaTheme="minorEastAsia" w:hAnsiTheme="minorHAnsi" w:cstheme="minorBidi"/>
          <w:sz w:val="18"/>
          <w:szCs w:val="18"/>
        </w:rPr>
      </w:pPr>
    </w:p>
    <w:p w14:paraId="0106C4FB" w14:textId="19AFD079"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3.1</w:t>
      </w:r>
      <w:r w:rsidRPr="08902914">
        <w:rPr>
          <w:rStyle w:val="apple-converted-space"/>
          <w:rFonts w:asciiTheme="minorHAnsi" w:eastAsiaTheme="minorEastAsia" w:hAnsiTheme="minorHAnsi" w:cstheme="minorBidi"/>
          <w:b/>
          <w:bCs/>
          <w:lang w:val="en-US"/>
        </w:rPr>
        <w:t> </w:t>
      </w:r>
      <w:r w:rsidR="00D07AAB" w:rsidRPr="08902914">
        <w:rPr>
          <w:rStyle w:val="normaltextrun"/>
          <w:rFonts w:asciiTheme="minorHAnsi" w:eastAsiaTheme="minorEastAsia" w:hAnsiTheme="minorHAnsi" w:cstheme="minorBidi"/>
          <w:b/>
          <w:bCs/>
          <w:lang w:val="en-US"/>
        </w:rPr>
        <w:t>Alumni Relations</w:t>
      </w:r>
      <w:r w:rsidRPr="08902914">
        <w:rPr>
          <w:rStyle w:val="eop"/>
          <w:rFonts w:asciiTheme="minorHAnsi" w:eastAsiaTheme="minorEastAsia" w:hAnsiTheme="minorHAnsi" w:cstheme="minorBidi"/>
        </w:rPr>
        <w:t> </w:t>
      </w:r>
    </w:p>
    <w:p w14:paraId="7BBF8029" w14:textId="77777777"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eop"/>
          <w:rFonts w:asciiTheme="minorHAnsi" w:eastAsiaTheme="minorEastAsia" w:hAnsiTheme="minorHAnsi" w:cstheme="minorBidi"/>
        </w:rPr>
        <w:t> </w:t>
      </w:r>
    </w:p>
    <w:p w14:paraId="0476A0B9" w14:textId="2C8F8212" w:rsidR="00B72D2F" w:rsidRPr="00641CBC" w:rsidRDefault="00050ECB" w:rsidP="08902914">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lang w:val="en-US"/>
        </w:rPr>
        <w:t xml:space="preserve">Work with </w:t>
      </w:r>
      <w:r w:rsidR="6A60F70D" w:rsidRPr="08902914">
        <w:rPr>
          <w:rStyle w:val="normaltextrun"/>
          <w:rFonts w:asciiTheme="minorHAnsi" w:eastAsiaTheme="minorEastAsia" w:hAnsiTheme="minorHAnsi" w:cstheme="minorBidi"/>
          <w:lang w:val="en-US"/>
        </w:rPr>
        <w:t>alumni</w:t>
      </w:r>
      <w:r w:rsidRPr="08902914">
        <w:rPr>
          <w:rStyle w:val="normaltextrun"/>
          <w:rFonts w:asciiTheme="minorHAnsi" w:eastAsiaTheme="minorEastAsia" w:hAnsiTheme="minorHAnsi" w:cstheme="minorBidi"/>
          <w:lang w:val="en-US"/>
        </w:rPr>
        <w:t xml:space="preserve"> relations colleagues t</w:t>
      </w:r>
      <w:r w:rsidR="45F20E0D" w:rsidRPr="08902914">
        <w:rPr>
          <w:rStyle w:val="normaltextrun"/>
          <w:rFonts w:asciiTheme="minorHAnsi" w:eastAsiaTheme="minorEastAsia" w:hAnsiTheme="minorHAnsi" w:cstheme="minorBidi"/>
          <w:lang w:val="en-US"/>
        </w:rPr>
        <w:t>o</w:t>
      </w:r>
      <w:r w:rsidRPr="08902914">
        <w:rPr>
          <w:rStyle w:val="normaltextrun"/>
          <w:rFonts w:asciiTheme="minorHAnsi" w:eastAsiaTheme="minorEastAsia" w:hAnsiTheme="minorHAnsi" w:cstheme="minorBidi"/>
          <w:lang w:val="en-US"/>
        </w:rPr>
        <w:t xml:space="preserve"> ensure that the power of the </w:t>
      </w:r>
      <w:r w:rsidR="55801081" w:rsidRPr="08902914">
        <w:rPr>
          <w:rStyle w:val="normaltextrun"/>
          <w:rFonts w:asciiTheme="minorHAnsi" w:eastAsiaTheme="minorEastAsia" w:hAnsiTheme="minorHAnsi" w:cstheme="minorBidi"/>
          <w:lang w:val="en-US"/>
        </w:rPr>
        <w:t xml:space="preserve">whole </w:t>
      </w:r>
      <w:r w:rsidRPr="08902914">
        <w:rPr>
          <w:rStyle w:val="normaltextrun"/>
          <w:rFonts w:asciiTheme="minorHAnsi" w:eastAsiaTheme="minorEastAsia" w:hAnsiTheme="minorHAnsi" w:cstheme="minorBidi"/>
          <w:lang w:val="en-US"/>
        </w:rPr>
        <w:t>alumni network is harness</w:t>
      </w:r>
      <w:r w:rsidR="0EE68A51" w:rsidRPr="08902914">
        <w:rPr>
          <w:rStyle w:val="normaltextrun"/>
          <w:rFonts w:asciiTheme="minorHAnsi" w:eastAsiaTheme="minorEastAsia" w:hAnsiTheme="minorHAnsi" w:cstheme="minorBidi"/>
          <w:lang w:val="en-US"/>
        </w:rPr>
        <w:t>ed</w:t>
      </w:r>
      <w:r w:rsidRPr="08902914">
        <w:rPr>
          <w:rStyle w:val="normaltextrun"/>
          <w:rFonts w:asciiTheme="minorHAnsi" w:eastAsiaTheme="minorEastAsia" w:hAnsiTheme="minorHAnsi" w:cstheme="minorBidi"/>
          <w:lang w:val="en-US"/>
        </w:rPr>
        <w:t xml:space="preserve"> to improve the </w:t>
      </w:r>
      <w:r w:rsidR="6B6F66C3" w:rsidRPr="08902914">
        <w:rPr>
          <w:rStyle w:val="normaltextrun"/>
          <w:rFonts w:asciiTheme="minorHAnsi" w:eastAsiaTheme="minorEastAsia" w:hAnsiTheme="minorHAnsi" w:cstheme="minorBidi"/>
          <w:lang w:val="en-US"/>
        </w:rPr>
        <w:t>international</w:t>
      </w:r>
      <w:r w:rsidRPr="08902914">
        <w:rPr>
          <w:rStyle w:val="normaltextrun"/>
          <w:rFonts w:asciiTheme="minorHAnsi" w:eastAsiaTheme="minorEastAsia" w:hAnsiTheme="minorHAnsi" w:cstheme="minorBidi"/>
          <w:lang w:val="en-US"/>
        </w:rPr>
        <w:t xml:space="preserve"> student experience</w:t>
      </w:r>
      <w:r w:rsidR="00B72D2F" w:rsidRPr="08902914">
        <w:rPr>
          <w:rStyle w:val="normaltextrun"/>
          <w:rFonts w:asciiTheme="minorHAnsi" w:eastAsiaTheme="minorEastAsia" w:hAnsiTheme="minorHAnsi" w:cstheme="minorBidi"/>
          <w:lang w:val="en-US"/>
        </w:rPr>
        <w:t>.</w:t>
      </w:r>
      <w:r w:rsidR="00B72D2F" w:rsidRPr="08902914">
        <w:rPr>
          <w:rStyle w:val="scxw113187244"/>
          <w:rFonts w:asciiTheme="minorHAnsi" w:eastAsiaTheme="minorEastAsia" w:hAnsiTheme="minorHAnsi" w:cstheme="minorBidi"/>
        </w:rPr>
        <w:t> </w:t>
      </w:r>
      <w:r w:rsidR="00B72D2F" w:rsidRPr="08902914">
        <w:rPr>
          <w:rStyle w:val="eop"/>
          <w:rFonts w:asciiTheme="minorHAnsi" w:eastAsiaTheme="minorEastAsia" w:hAnsiTheme="minorHAnsi" w:cstheme="minorBidi"/>
        </w:rPr>
        <w:t> </w:t>
      </w:r>
    </w:p>
    <w:p w14:paraId="29DA63D0" w14:textId="77777777" w:rsidR="00641CBC" w:rsidRDefault="00641CBC" w:rsidP="00641CBC">
      <w:pPr>
        <w:pStyle w:val="paragraph"/>
        <w:spacing w:before="0" w:beforeAutospacing="0" w:after="0" w:afterAutospacing="0"/>
        <w:ind w:left="720"/>
        <w:textAlignment w:val="baseline"/>
        <w:rPr>
          <w:rFonts w:asciiTheme="minorHAnsi" w:eastAsiaTheme="minorEastAsia" w:hAnsiTheme="minorHAnsi" w:cstheme="minorBidi"/>
          <w:sz w:val="18"/>
          <w:szCs w:val="18"/>
        </w:rPr>
      </w:pPr>
    </w:p>
    <w:p w14:paraId="56008DE1" w14:textId="1D7C517C" w:rsidR="00B72D2F" w:rsidRDefault="00B72D2F" w:rsidP="08902914">
      <w:pPr>
        <w:pStyle w:val="paragraph"/>
        <w:spacing w:before="0" w:beforeAutospacing="0" w:after="0" w:afterAutospacing="0"/>
        <w:textAlignment w:val="baseline"/>
        <w:rPr>
          <w:rFonts w:asciiTheme="minorHAnsi" w:eastAsiaTheme="minorEastAsia" w:hAnsiTheme="minorHAnsi" w:cstheme="minorBidi"/>
          <w:sz w:val="18"/>
          <w:szCs w:val="18"/>
        </w:rPr>
      </w:pPr>
      <w:r w:rsidRPr="08902914">
        <w:rPr>
          <w:rStyle w:val="normaltextrun"/>
          <w:rFonts w:asciiTheme="minorHAnsi" w:eastAsiaTheme="minorEastAsia" w:hAnsiTheme="minorHAnsi" w:cstheme="minorBidi"/>
          <w:b/>
          <w:bCs/>
          <w:lang w:val="en-US"/>
        </w:rPr>
        <w:t xml:space="preserve">4. </w:t>
      </w:r>
      <w:r w:rsidR="00D07AAB" w:rsidRPr="08902914">
        <w:rPr>
          <w:rStyle w:val="normaltextrun"/>
          <w:rFonts w:asciiTheme="minorHAnsi" w:eastAsiaTheme="minorEastAsia" w:hAnsiTheme="minorHAnsi" w:cstheme="minorBidi"/>
          <w:b/>
          <w:bCs/>
          <w:lang w:val="en-US"/>
        </w:rPr>
        <w:t>Competencies, Capabilities and Experience</w:t>
      </w:r>
    </w:p>
    <w:p w14:paraId="46069D3A" w14:textId="67D14B41" w:rsidR="00D07AAB" w:rsidRDefault="00B72D2F" w:rsidP="08902914">
      <w:pPr>
        <w:pStyle w:val="NormalWeb"/>
        <w:spacing w:before="0" w:beforeAutospacing="0" w:after="0" w:afterAutospacing="0"/>
        <w:rPr>
          <w:rFonts w:asciiTheme="minorHAnsi" w:eastAsiaTheme="minorEastAsia" w:hAnsiTheme="minorHAnsi" w:cstheme="minorBidi"/>
          <w:color w:val="242424"/>
        </w:rPr>
      </w:pPr>
      <w:r w:rsidRPr="08902914">
        <w:rPr>
          <w:rStyle w:val="scxw113187244"/>
          <w:rFonts w:asciiTheme="minorHAnsi" w:eastAsiaTheme="minorEastAsia" w:hAnsiTheme="minorHAnsi" w:cstheme="minorBidi"/>
        </w:rPr>
        <w:t> </w:t>
      </w:r>
      <w:r>
        <w:br/>
      </w:r>
      <w:r w:rsidRPr="08902914">
        <w:rPr>
          <w:rStyle w:val="normaltextrun"/>
          <w:rFonts w:asciiTheme="minorHAnsi" w:eastAsiaTheme="minorEastAsia" w:hAnsiTheme="minorHAnsi" w:cstheme="minorBidi"/>
          <w:b/>
          <w:bCs/>
          <w:lang w:val="en-US"/>
        </w:rPr>
        <w:t>Essential</w:t>
      </w:r>
      <w:r w:rsidRPr="08902914">
        <w:rPr>
          <w:rStyle w:val="scxw113187244"/>
          <w:rFonts w:asciiTheme="minorHAnsi" w:eastAsiaTheme="minorEastAsia" w:hAnsiTheme="minorHAnsi" w:cstheme="minorBidi"/>
        </w:rPr>
        <w:t> </w:t>
      </w:r>
      <w:r>
        <w:br/>
      </w:r>
      <w:r w:rsidR="00D07AAB" w:rsidRPr="08902914">
        <w:rPr>
          <w:rFonts w:asciiTheme="minorHAnsi" w:eastAsiaTheme="minorEastAsia" w:hAnsiTheme="minorHAnsi" w:cstheme="minorBidi"/>
          <w:color w:val="242424"/>
        </w:rPr>
        <w:t xml:space="preserve"> </w:t>
      </w:r>
    </w:p>
    <w:p w14:paraId="06CA85E7" w14:textId="657F3062" w:rsidR="00D07AAB" w:rsidRDefault="00D07AAB" w:rsidP="08902914">
      <w:pPr>
        <w:pStyle w:val="NormalWeb"/>
        <w:spacing w:before="0" w:beforeAutospacing="0" w:after="0" w:afterAutospacing="0"/>
        <w:rPr>
          <w:rFonts w:asciiTheme="minorHAnsi" w:eastAsiaTheme="minorEastAsia" w:hAnsiTheme="minorHAnsi" w:cstheme="minorBidi"/>
          <w:color w:val="242424"/>
        </w:rPr>
      </w:pPr>
      <w:r w:rsidRPr="08902914">
        <w:rPr>
          <w:rFonts w:asciiTheme="minorHAnsi" w:eastAsiaTheme="minorEastAsia" w:hAnsiTheme="minorHAnsi" w:cstheme="minorBidi"/>
          <w:color w:val="242424"/>
        </w:rPr>
        <w:t>A strong track record of international education experience, demonstrating impact, sustainability and the ability to build and lead partnerships across diverse global contexts.</w:t>
      </w:r>
      <w:r>
        <w:br/>
      </w:r>
    </w:p>
    <w:p w14:paraId="2991B857" w14:textId="6FAB7470" w:rsidR="35785DBB" w:rsidRDefault="35785DBB" w:rsidP="08902914">
      <w:pPr>
        <w:pStyle w:val="NormalWeb"/>
        <w:spacing w:before="0" w:beforeAutospacing="0" w:after="0" w:afterAutospacing="0"/>
        <w:rPr>
          <w:rFonts w:asciiTheme="minorHAnsi" w:eastAsiaTheme="minorEastAsia" w:hAnsiTheme="minorHAnsi" w:cstheme="minorBidi"/>
          <w:color w:val="242424"/>
        </w:rPr>
      </w:pPr>
      <w:r w:rsidRPr="08902914">
        <w:rPr>
          <w:rFonts w:asciiTheme="minorHAnsi" w:eastAsiaTheme="minorEastAsia" w:hAnsiTheme="minorHAnsi" w:cstheme="minorBidi"/>
          <w:color w:val="242424"/>
        </w:rPr>
        <w:t xml:space="preserve">Ability to </w:t>
      </w:r>
      <w:r w:rsidR="7B53A7A3" w:rsidRPr="08902914">
        <w:rPr>
          <w:rFonts w:asciiTheme="minorHAnsi" w:eastAsiaTheme="minorEastAsia" w:hAnsiTheme="minorHAnsi" w:cstheme="minorBidi"/>
          <w:color w:val="242424"/>
        </w:rPr>
        <w:t>undertake overseas travel</w:t>
      </w:r>
      <w:r w:rsidRPr="08902914">
        <w:rPr>
          <w:rFonts w:asciiTheme="minorHAnsi" w:eastAsiaTheme="minorEastAsia" w:hAnsiTheme="minorHAnsi" w:cstheme="minorBidi"/>
          <w:color w:val="242424"/>
        </w:rPr>
        <w:t xml:space="preserve"> </w:t>
      </w:r>
      <w:r>
        <w:br/>
      </w:r>
    </w:p>
    <w:p w14:paraId="6A7211AB" w14:textId="691C3032" w:rsidR="00D07AAB" w:rsidRDefault="00D07AAB" w:rsidP="08902914">
      <w:pPr>
        <w:pStyle w:val="NormalWeb"/>
        <w:spacing w:before="0" w:beforeAutospacing="0" w:after="0" w:afterAutospacing="0"/>
        <w:rPr>
          <w:rFonts w:asciiTheme="minorHAnsi" w:eastAsiaTheme="minorEastAsia" w:hAnsiTheme="minorHAnsi" w:cstheme="minorBidi"/>
          <w:color w:val="242424"/>
        </w:rPr>
      </w:pPr>
      <w:r w:rsidRPr="08902914">
        <w:rPr>
          <w:rFonts w:asciiTheme="minorHAnsi" w:eastAsiaTheme="minorEastAsia" w:hAnsiTheme="minorHAnsi" w:cstheme="minorBidi"/>
          <w:color w:val="242424"/>
        </w:rPr>
        <w:t>Extensive experience of establishing and maintaining international education partnerships</w:t>
      </w:r>
    </w:p>
    <w:p w14:paraId="4C6DD0C3" w14:textId="42E28150" w:rsidR="00011193" w:rsidRDefault="00011193" w:rsidP="08902914">
      <w:pPr>
        <w:pStyle w:val="NormalWeb"/>
        <w:spacing w:before="0" w:beforeAutospacing="0" w:after="0" w:afterAutospacing="0"/>
        <w:rPr>
          <w:rFonts w:asciiTheme="minorHAnsi" w:eastAsiaTheme="minorEastAsia" w:hAnsiTheme="minorHAnsi" w:cstheme="minorBidi"/>
          <w:color w:val="242424"/>
        </w:rPr>
      </w:pPr>
      <w:r w:rsidRPr="08902914">
        <w:rPr>
          <w:rFonts w:asciiTheme="minorHAnsi" w:eastAsiaTheme="minorEastAsia" w:hAnsiTheme="minorHAnsi" w:cstheme="minorBidi"/>
          <w:color w:val="242424"/>
        </w:rPr>
        <w:lastRenderedPageBreak/>
        <w:t xml:space="preserve">Extensive experience of developing international </w:t>
      </w:r>
      <w:r w:rsidR="113B04D8" w:rsidRPr="08902914">
        <w:rPr>
          <w:rFonts w:asciiTheme="minorHAnsi" w:eastAsiaTheme="minorEastAsia" w:hAnsiTheme="minorHAnsi" w:cstheme="minorBidi"/>
          <w:color w:val="242424"/>
        </w:rPr>
        <w:t xml:space="preserve">student </w:t>
      </w:r>
      <w:r w:rsidRPr="08902914">
        <w:rPr>
          <w:rFonts w:asciiTheme="minorHAnsi" w:eastAsiaTheme="minorEastAsia" w:hAnsiTheme="minorHAnsi" w:cstheme="minorBidi"/>
          <w:color w:val="242424"/>
        </w:rPr>
        <w:t xml:space="preserve">recruitment partnerships. </w:t>
      </w:r>
      <w:r>
        <w:br/>
      </w:r>
    </w:p>
    <w:p w14:paraId="414B1A27" w14:textId="54DF2A51" w:rsidR="00011193" w:rsidRDefault="39EFEE21" w:rsidP="08902914">
      <w:pPr>
        <w:pStyle w:val="NormalWeb"/>
        <w:spacing w:before="0" w:beforeAutospacing="0" w:after="0" w:afterAutospacing="0"/>
        <w:rPr>
          <w:rFonts w:asciiTheme="minorHAnsi" w:eastAsiaTheme="minorEastAsia" w:hAnsiTheme="minorHAnsi" w:cstheme="minorBidi"/>
          <w:color w:val="242424"/>
        </w:rPr>
      </w:pPr>
      <w:r w:rsidRPr="08902914">
        <w:rPr>
          <w:rFonts w:asciiTheme="minorHAnsi" w:eastAsiaTheme="minorEastAsia" w:hAnsiTheme="minorHAnsi" w:cstheme="minorBidi"/>
          <w:color w:val="242424"/>
        </w:rPr>
        <w:t>Strong academic track record in leading significant and impactful change in learning, teaching and enhancing the student experience</w:t>
      </w:r>
      <w:r w:rsidR="00011193">
        <w:br/>
      </w:r>
    </w:p>
    <w:p w14:paraId="3ACE7C55" w14:textId="2C91AD57" w:rsidR="00011193" w:rsidRDefault="39EFEE21" w:rsidP="00641CBC">
      <w:pPr>
        <w:pStyle w:val="NormalWeb"/>
        <w:spacing w:before="0" w:beforeAutospacing="0" w:after="0" w:afterAutospacing="0"/>
      </w:pPr>
      <w:r w:rsidRPr="08902914">
        <w:rPr>
          <w:rFonts w:asciiTheme="minorHAnsi" w:eastAsiaTheme="minorEastAsia" w:hAnsiTheme="minorHAnsi" w:cstheme="minorBidi"/>
          <w:color w:val="242424"/>
        </w:rPr>
        <w:t>Awareness and understanding of pedagogical research and practice, as relates to student experience</w:t>
      </w:r>
    </w:p>
    <w:p w14:paraId="63AF6A4E" w14:textId="185BF556" w:rsidR="00011193" w:rsidRDefault="00011193" w:rsidP="08902914">
      <w:pPr>
        <w:pStyle w:val="NormalWeb"/>
        <w:spacing w:before="0" w:beforeAutospacing="0" w:after="0" w:afterAutospacing="0"/>
        <w:rPr>
          <w:rFonts w:asciiTheme="minorHAnsi" w:eastAsiaTheme="minorEastAsia" w:hAnsiTheme="minorHAnsi" w:cstheme="minorBidi"/>
          <w:color w:val="242424"/>
        </w:rPr>
      </w:pPr>
    </w:p>
    <w:p w14:paraId="4898D208" w14:textId="465CA7A3" w:rsidR="00011193" w:rsidRDefault="39EFEE21" w:rsidP="00641CBC">
      <w:pPr>
        <w:pStyle w:val="NormalWeb"/>
        <w:spacing w:before="0" w:beforeAutospacing="0" w:after="0" w:afterAutospacing="0"/>
        <w:rPr>
          <w:rFonts w:eastAsiaTheme="minorEastAsia"/>
          <w:color w:val="242424"/>
        </w:rPr>
      </w:pPr>
      <w:r w:rsidRPr="08902914">
        <w:rPr>
          <w:rFonts w:asciiTheme="minorHAnsi" w:eastAsiaTheme="minorEastAsia" w:hAnsiTheme="minorHAnsi" w:cstheme="minorBidi"/>
          <w:color w:val="242424"/>
        </w:rPr>
        <w:t>Proven track record of working in partnership with students to lead programme and curriculum enhancements, and delivering on improving student outcomes and experience</w:t>
      </w:r>
      <w:r w:rsidR="00011193">
        <w:br/>
      </w:r>
    </w:p>
    <w:p w14:paraId="7E83AE4D" w14:textId="0B57A21F" w:rsidR="00011193" w:rsidRDefault="39EFEE21" w:rsidP="00641CBC">
      <w:pPr>
        <w:pStyle w:val="NormalWeb"/>
        <w:spacing w:before="0" w:beforeAutospacing="0" w:after="0" w:afterAutospacing="0"/>
        <w:rPr>
          <w:rFonts w:eastAsiaTheme="minorEastAsia"/>
          <w:color w:val="242424"/>
        </w:rPr>
      </w:pPr>
      <w:r w:rsidRPr="08902914">
        <w:rPr>
          <w:rFonts w:asciiTheme="minorHAnsi" w:eastAsiaTheme="minorEastAsia" w:hAnsiTheme="minorHAnsi" w:cstheme="minorBidi"/>
          <w:color w:val="242424"/>
        </w:rPr>
        <w:t>A good understanding of developments within learning and teaching and the student experience within Higher Education, across a range of subject disciplines</w:t>
      </w:r>
    </w:p>
    <w:p w14:paraId="017FEDB6" w14:textId="7407EDAA" w:rsidR="00011193" w:rsidRDefault="00011193" w:rsidP="00641CBC">
      <w:pPr>
        <w:pStyle w:val="NormalWeb"/>
        <w:spacing w:before="0" w:beforeAutospacing="0" w:after="0" w:afterAutospacing="0"/>
        <w:rPr>
          <w:rFonts w:eastAsiaTheme="minorEastAsia"/>
          <w:color w:val="242424"/>
        </w:rPr>
      </w:pPr>
      <w:r>
        <w:br/>
      </w:r>
      <w:r w:rsidR="39EFEE21" w:rsidRPr="08902914">
        <w:rPr>
          <w:rFonts w:asciiTheme="minorHAnsi" w:eastAsiaTheme="minorEastAsia" w:hAnsiTheme="minorHAnsi" w:cstheme="minorBidi"/>
          <w:color w:val="242424"/>
        </w:rPr>
        <w:t>To have gained Senior Fellowship of Advance HE or willingness to achieve this in the next 3 years.</w:t>
      </w:r>
    </w:p>
    <w:p w14:paraId="147D5A44" w14:textId="29F941E7" w:rsidR="00D07AAB" w:rsidRDefault="00D07AAB" w:rsidP="08902914">
      <w:pPr>
        <w:pStyle w:val="NormalWeb"/>
        <w:spacing w:before="0" w:beforeAutospacing="0" w:after="0" w:afterAutospacing="0"/>
        <w:rPr>
          <w:rFonts w:asciiTheme="minorHAnsi" w:eastAsiaTheme="minorEastAsia" w:hAnsiTheme="minorHAnsi" w:cstheme="minorBidi"/>
          <w:color w:val="242424"/>
        </w:rPr>
      </w:pPr>
      <w:r>
        <w:br/>
      </w:r>
      <w:r w:rsidRPr="08902914">
        <w:rPr>
          <w:rFonts w:asciiTheme="minorHAnsi" w:eastAsiaTheme="minorEastAsia" w:hAnsiTheme="minorHAnsi" w:cstheme="minorBidi"/>
          <w:color w:val="242424"/>
        </w:rPr>
        <w:t>Evidence of strategic leadership and proactivity, with experience of working collaboratively with senior leaders and academic communities, while exercising sound judgement to prioritise and deliver on high-impact strategic outcomes.</w:t>
      </w:r>
    </w:p>
    <w:p w14:paraId="27FC913C" w14:textId="76256BDB" w:rsidR="00D07AAB" w:rsidRDefault="002B09F6" w:rsidP="08902914">
      <w:pPr>
        <w:pStyle w:val="NormalWeb"/>
        <w:spacing w:before="0" w:beforeAutospacing="0" w:after="0" w:afterAutospacing="0"/>
        <w:rPr>
          <w:rFonts w:asciiTheme="minorHAnsi" w:eastAsiaTheme="minorEastAsia" w:hAnsiTheme="minorHAnsi" w:cstheme="minorBidi"/>
          <w:color w:val="242424"/>
        </w:rPr>
      </w:pPr>
      <w:r>
        <w:br/>
      </w:r>
      <w:r w:rsidR="00D07AAB" w:rsidRPr="08902914">
        <w:rPr>
          <w:rFonts w:asciiTheme="minorHAnsi" w:eastAsiaTheme="minorEastAsia" w:hAnsiTheme="minorHAnsi" w:cstheme="minorBidi"/>
          <w:color w:val="242424"/>
        </w:rPr>
        <w:t xml:space="preserve">A proven ability to develop and sustain effective internal and external relationships, </w:t>
      </w:r>
      <w:r>
        <w:br/>
      </w:r>
      <w:r w:rsidR="00D07AAB" w:rsidRPr="08902914">
        <w:rPr>
          <w:rFonts w:asciiTheme="minorHAnsi" w:eastAsiaTheme="minorEastAsia" w:hAnsiTheme="minorHAnsi" w:cstheme="minorBidi"/>
          <w:color w:val="242424"/>
        </w:rPr>
        <w:t>alongside excellent communication skills and experience of undertaking ambassadorial roles on behalf of an institution in a range of international and intercultural settings.</w:t>
      </w:r>
    </w:p>
    <w:p w14:paraId="1F5C7CEC" w14:textId="6A7DCEAF" w:rsidR="00D07AAB" w:rsidRDefault="002B09F6" w:rsidP="08902914">
      <w:pPr>
        <w:pStyle w:val="NormalWeb"/>
        <w:spacing w:before="0" w:beforeAutospacing="0" w:after="0" w:afterAutospacing="0"/>
        <w:rPr>
          <w:rFonts w:asciiTheme="minorHAnsi" w:eastAsiaTheme="minorEastAsia" w:hAnsiTheme="minorHAnsi" w:cstheme="minorBidi"/>
          <w:color w:val="242424"/>
        </w:rPr>
      </w:pPr>
      <w:r>
        <w:br/>
      </w:r>
      <w:r w:rsidR="00D07AAB" w:rsidRPr="08902914">
        <w:rPr>
          <w:rFonts w:asciiTheme="minorHAnsi" w:eastAsiaTheme="minorEastAsia" w:hAnsiTheme="minorHAnsi" w:cstheme="minorBidi"/>
          <w:color w:val="242424"/>
        </w:rPr>
        <w:t xml:space="preserve">Outstanding interpersonal and influencing skills, with the ability to inspire, motivate </w:t>
      </w:r>
      <w:r>
        <w:br/>
      </w:r>
      <w:r w:rsidR="00D07AAB" w:rsidRPr="08902914">
        <w:rPr>
          <w:rFonts w:asciiTheme="minorHAnsi" w:eastAsiaTheme="minorEastAsia" w:hAnsiTheme="minorHAnsi" w:cstheme="minorBidi"/>
          <w:color w:val="242424"/>
        </w:rPr>
        <w:t>and engender confidence among colleagues, partners and stakeholders at all levels.</w:t>
      </w:r>
    </w:p>
    <w:p w14:paraId="3A312035" w14:textId="67708788" w:rsidR="00D07AAB" w:rsidRDefault="002B09F6" w:rsidP="08902914">
      <w:pPr>
        <w:pStyle w:val="NormalWeb"/>
        <w:spacing w:before="0" w:beforeAutospacing="0" w:after="0" w:afterAutospacing="0"/>
        <w:rPr>
          <w:rFonts w:asciiTheme="minorHAnsi" w:eastAsiaTheme="minorEastAsia" w:hAnsiTheme="minorHAnsi" w:cstheme="minorBidi"/>
          <w:color w:val="242424"/>
        </w:rPr>
      </w:pPr>
      <w:r>
        <w:br/>
      </w:r>
      <w:r w:rsidR="00D07AAB" w:rsidRPr="08902914">
        <w:rPr>
          <w:rFonts w:asciiTheme="minorHAnsi" w:eastAsiaTheme="minorEastAsia" w:hAnsiTheme="minorHAnsi" w:cstheme="minorBidi"/>
          <w:color w:val="242424"/>
        </w:rPr>
        <w:t>A collaborative and inclusive leadership style, with a commitment to building strong, collegiate working relationships across disciplines, functions and cultures.</w:t>
      </w:r>
    </w:p>
    <w:p w14:paraId="09AD6D1F" w14:textId="1D4E7F26" w:rsidR="00D07AAB" w:rsidRDefault="002B09F6" w:rsidP="08902914">
      <w:pPr>
        <w:pStyle w:val="NormalWeb"/>
        <w:spacing w:before="0" w:beforeAutospacing="0" w:after="0" w:afterAutospacing="0"/>
        <w:rPr>
          <w:rFonts w:asciiTheme="minorHAnsi" w:eastAsiaTheme="minorEastAsia" w:hAnsiTheme="minorHAnsi" w:cstheme="minorBidi"/>
          <w:color w:val="242424"/>
        </w:rPr>
      </w:pPr>
      <w:r>
        <w:br/>
      </w:r>
      <w:r w:rsidR="00D07AAB" w:rsidRPr="08902914">
        <w:rPr>
          <w:rFonts w:asciiTheme="minorHAnsi" w:eastAsiaTheme="minorEastAsia" w:hAnsiTheme="minorHAnsi" w:cstheme="minorBidi"/>
          <w:color w:val="242424"/>
        </w:rPr>
        <w:t>Demonstrable resilience and adaptability, with the ability to navigate ambiguity, manage competing priorities, and maintain focus on strategic outcomes.</w:t>
      </w:r>
    </w:p>
    <w:p w14:paraId="5D3FE5E6" w14:textId="014DB612" w:rsidR="00D07AAB" w:rsidRDefault="002B09F6" w:rsidP="08902914">
      <w:pPr>
        <w:pStyle w:val="NormalWeb"/>
        <w:spacing w:before="0" w:beforeAutospacing="0" w:after="0" w:afterAutospacing="0"/>
        <w:rPr>
          <w:rFonts w:asciiTheme="minorHAnsi" w:eastAsiaTheme="minorEastAsia" w:hAnsiTheme="minorHAnsi" w:cstheme="minorBidi"/>
          <w:color w:val="242424"/>
        </w:rPr>
      </w:pPr>
      <w:r>
        <w:br/>
      </w:r>
      <w:r w:rsidR="00D07AAB" w:rsidRPr="08902914">
        <w:rPr>
          <w:rFonts w:asciiTheme="minorHAnsi" w:eastAsiaTheme="minorEastAsia" w:hAnsiTheme="minorHAnsi" w:cstheme="minorBidi"/>
          <w:color w:val="242424"/>
        </w:rPr>
        <w:t>High levels of cultural awareness and emotional intelligence, with sensitivity to diverse international contexts and the ability to build trust across global academic communities.</w:t>
      </w:r>
    </w:p>
    <w:p w14:paraId="1CE5DDC4" w14:textId="77777777" w:rsidR="007A1003" w:rsidRDefault="007A1003" w:rsidP="08902914">
      <w:pPr>
        <w:rPr>
          <w:rFonts w:eastAsiaTheme="minorEastAsia"/>
        </w:rPr>
      </w:pPr>
    </w:p>
    <w:p w14:paraId="54284B24" w14:textId="5AA43C02" w:rsidR="1A6AA4BD" w:rsidRDefault="1A6AA4BD" w:rsidP="08902914">
      <w:pPr>
        <w:rPr>
          <w:rFonts w:eastAsiaTheme="minorEastAsia"/>
        </w:rPr>
      </w:pPr>
    </w:p>
    <w:sectPr w:rsidR="1A6AA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8B1"/>
    <w:multiLevelType w:val="multilevel"/>
    <w:tmpl w:val="F0AC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451B2"/>
    <w:multiLevelType w:val="multilevel"/>
    <w:tmpl w:val="AF9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31783"/>
    <w:multiLevelType w:val="multilevel"/>
    <w:tmpl w:val="7DAE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16C85"/>
    <w:multiLevelType w:val="multilevel"/>
    <w:tmpl w:val="D71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13F84"/>
    <w:multiLevelType w:val="hybridMultilevel"/>
    <w:tmpl w:val="E744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24462"/>
    <w:multiLevelType w:val="multilevel"/>
    <w:tmpl w:val="4D54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91150"/>
    <w:multiLevelType w:val="multilevel"/>
    <w:tmpl w:val="97D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3C9"/>
    <w:multiLevelType w:val="multilevel"/>
    <w:tmpl w:val="B9B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45C64"/>
    <w:multiLevelType w:val="multilevel"/>
    <w:tmpl w:val="6E6C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5032A"/>
    <w:multiLevelType w:val="multilevel"/>
    <w:tmpl w:val="316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5710C"/>
    <w:multiLevelType w:val="multilevel"/>
    <w:tmpl w:val="5E2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53341B"/>
    <w:multiLevelType w:val="hybridMultilevel"/>
    <w:tmpl w:val="7CAE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A3B13"/>
    <w:multiLevelType w:val="multilevel"/>
    <w:tmpl w:val="FFD6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C11C6"/>
    <w:multiLevelType w:val="multilevel"/>
    <w:tmpl w:val="2FE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F27CE9"/>
    <w:multiLevelType w:val="multilevel"/>
    <w:tmpl w:val="7EC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423CCC"/>
    <w:multiLevelType w:val="multilevel"/>
    <w:tmpl w:val="27A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E117D"/>
    <w:multiLevelType w:val="multilevel"/>
    <w:tmpl w:val="315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444CE"/>
    <w:multiLevelType w:val="multilevel"/>
    <w:tmpl w:val="C0C2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85888"/>
    <w:multiLevelType w:val="multilevel"/>
    <w:tmpl w:val="344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2228B"/>
    <w:multiLevelType w:val="hybridMultilevel"/>
    <w:tmpl w:val="C2A8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F612F"/>
    <w:multiLevelType w:val="multilevel"/>
    <w:tmpl w:val="441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0EA4C9"/>
    <w:multiLevelType w:val="hybridMultilevel"/>
    <w:tmpl w:val="B91023A6"/>
    <w:lvl w:ilvl="0" w:tplc="E4C03CF6">
      <w:start w:val="1"/>
      <w:numFmt w:val="bullet"/>
      <w:lvlText w:val=""/>
      <w:lvlJc w:val="left"/>
      <w:pPr>
        <w:ind w:left="720" w:hanging="360"/>
      </w:pPr>
      <w:rPr>
        <w:rFonts w:ascii="Symbol" w:hAnsi="Symbol" w:hint="default"/>
      </w:rPr>
    </w:lvl>
    <w:lvl w:ilvl="1" w:tplc="10224FBE">
      <w:start w:val="1"/>
      <w:numFmt w:val="bullet"/>
      <w:lvlText w:val="o"/>
      <w:lvlJc w:val="left"/>
      <w:pPr>
        <w:ind w:left="1440" w:hanging="360"/>
      </w:pPr>
      <w:rPr>
        <w:rFonts w:ascii="Courier New" w:hAnsi="Courier New" w:hint="default"/>
      </w:rPr>
    </w:lvl>
    <w:lvl w:ilvl="2" w:tplc="9DE60A2E">
      <w:start w:val="1"/>
      <w:numFmt w:val="bullet"/>
      <w:lvlText w:val=""/>
      <w:lvlJc w:val="left"/>
      <w:pPr>
        <w:ind w:left="2160" w:hanging="360"/>
      </w:pPr>
      <w:rPr>
        <w:rFonts w:ascii="Wingdings" w:hAnsi="Wingdings" w:hint="default"/>
      </w:rPr>
    </w:lvl>
    <w:lvl w:ilvl="3" w:tplc="DB04BA08">
      <w:start w:val="1"/>
      <w:numFmt w:val="bullet"/>
      <w:lvlText w:val=""/>
      <w:lvlJc w:val="left"/>
      <w:pPr>
        <w:ind w:left="2880" w:hanging="360"/>
      </w:pPr>
      <w:rPr>
        <w:rFonts w:ascii="Symbol" w:hAnsi="Symbol" w:hint="default"/>
      </w:rPr>
    </w:lvl>
    <w:lvl w:ilvl="4" w:tplc="3CC26770">
      <w:start w:val="1"/>
      <w:numFmt w:val="bullet"/>
      <w:lvlText w:val="o"/>
      <w:lvlJc w:val="left"/>
      <w:pPr>
        <w:ind w:left="3600" w:hanging="360"/>
      </w:pPr>
      <w:rPr>
        <w:rFonts w:ascii="Courier New" w:hAnsi="Courier New" w:hint="default"/>
      </w:rPr>
    </w:lvl>
    <w:lvl w:ilvl="5" w:tplc="CB622236">
      <w:start w:val="1"/>
      <w:numFmt w:val="bullet"/>
      <w:lvlText w:val=""/>
      <w:lvlJc w:val="left"/>
      <w:pPr>
        <w:ind w:left="4320" w:hanging="360"/>
      </w:pPr>
      <w:rPr>
        <w:rFonts w:ascii="Wingdings" w:hAnsi="Wingdings" w:hint="default"/>
      </w:rPr>
    </w:lvl>
    <w:lvl w:ilvl="6" w:tplc="ED36F18C">
      <w:start w:val="1"/>
      <w:numFmt w:val="bullet"/>
      <w:lvlText w:val=""/>
      <w:lvlJc w:val="left"/>
      <w:pPr>
        <w:ind w:left="5040" w:hanging="360"/>
      </w:pPr>
      <w:rPr>
        <w:rFonts w:ascii="Symbol" w:hAnsi="Symbol" w:hint="default"/>
      </w:rPr>
    </w:lvl>
    <w:lvl w:ilvl="7" w:tplc="4516F3E6">
      <w:start w:val="1"/>
      <w:numFmt w:val="bullet"/>
      <w:lvlText w:val="o"/>
      <w:lvlJc w:val="left"/>
      <w:pPr>
        <w:ind w:left="5760" w:hanging="360"/>
      </w:pPr>
      <w:rPr>
        <w:rFonts w:ascii="Courier New" w:hAnsi="Courier New" w:hint="default"/>
      </w:rPr>
    </w:lvl>
    <w:lvl w:ilvl="8" w:tplc="4A9CBB9C">
      <w:start w:val="1"/>
      <w:numFmt w:val="bullet"/>
      <w:lvlText w:val=""/>
      <w:lvlJc w:val="left"/>
      <w:pPr>
        <w:ind w:left="6480" w:hanging="360"/>
      </w:pPr>
      <w:rPr>
        <w:rFonts w:ascii="Wingdings" w:hAnsi="Wingdings" w:hint="default"/>
      </w:rPr>
    </w:lvl>
  </w:abstractNum>
  <w:abstractNum w:abstractNumId="22" w15:restartNumberingAfterBreak="0">
    <w:nsid w:val="618F0181"/>
    <w:multiLevelType w:val="multilevel"/>
    <w:tmpl w:val="D8F6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406B2"/>
    <w:multiLevelType w:val="multilevel"/>
    <w:tmpl w:val="F85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9444D2"/>
    <w:multiLevelType w:val="multilevel"/>
    <w:tmpl w:val="C40A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25F73"/>
    <w:multiLevelType w:val="multilevel"/>
    <w:tmpl w:val="2D2E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7E4E46"/>
    <w:multiLevelType w:val="hybridMultilevel"/>
    <w:tmpl w:val="3F66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640F7"/>
    <w:multiLevelType w:val="multilevel"/>
    <w:tmpl w:val="0936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36D30"/>
    <w:multiLevelType w:val="multilevel"/>
    <w:tmpl w:val="33C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6A0AF5"/>
    <w:multiLevelType w:val="multilevel"/>
    <w:tmpl w:val="35D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F3317"/>
    <w:multiLevelType w:val="multilevel"/>
    <w:tmpl w:val="648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830F6"/>
    <w:multiLevelType w:val="multilevel"/>
    <w:tmpl w:val="FEC8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82255"/>
    <w:multiLevelType w:val="multilevel"/>
    <w:tmpl w:val="BD1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C3E55"/>
    <w:multiLevelType w:val="multilevel"/>
    <w:tmpl w:val="F12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220EB0"/>
    <w:multiLevelType w:val="multilevel"/>
    <w:tmpl w:val="466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27283"/>
    <w:multiLevelType w:val="multilevel"/>
    <w:tmpl w:val="A6B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1E431F"/>
    <w:multiLevelType w:val="multilevel"/>
    <w:tmpl w:val="7EBA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000075">
    <w:abstractNumId w:val="21"/>
  </w:num>
  <w:num w:numId="2" w16cid:durableId="1107391462">
    <w:abstractNumId w:val="10"/>
  </w:num>
  <w:num w:numId="3" w16cid:durableId="1176308572">
    <w:abstractNumId w:val="36"/>
  </w:num>
  <w:num w:numId="4" w16cid:durableId="123469849">
    <w:abstractNumId w:val="15"/>
  </w:num>
  <w:num w:numId="5" w16cid:durableId="1277978834">
    <w:abstractNumId w:val="0"/>
  </w:num>
  <w:num w:numId="6" w16cid:durableId="1298293818">
    <w:abstractNumId w:val="8"/>
  </w:num>
  <w:num w:numId="7" w16cid:durableId="1298530494">
    <w:abstractNumId w:val="3"/>
  </w:num>
  <w:num w:numId="8" w16cid:durableId="1312055352">
    <w:abstractNumId w:val="24"/>
  </w:num>
  <w:num w:numId="9" w16cid:durableId="1339581131">
    <w:abstractNumId w:val="1"/>
  </w:num>
  <w:num w:numId="10" w16cid:durableId="1456292214">
    <w:abstractNumId w:val="6"/>
  </w:num>
  <w:num w:numId="11" w16cid:durableId="1478113265">
    <w:abstractNumId w:val="2"/>
  </w:num>
  <w:num w:numId="12" w16cid:durableId="1657100814">
    <w:abstractNumId w:val="29"/>
  </w:num>
  <w:num w:numId="13" w16cid:durableId="1720477883">
    <w:abstractNumId w:val="27"/>
  </w:num>
  <w:num w:numId="14" w16cid:durableId="1744328605">
    <w:abstractNumId w:val="23"/>
  </w:num>
  <w:num w:numId="15" w16cid:durableId="1761900874">
    <w:abstractNumId w:val="35"/>
  </w:num>
  <w:num w:numId="16" w16cid:durableId="1771732032">
    <w:abstractNumId w:val="25"/>
  </w:num>
  <w:num w:numId="17" w16cid:durableId="1887595077">
    <w:abstractNumId w:val="30"/>
  </w:num>
  <w:num w:numId="18" w16cid:durableId="1940986202">
    <w:abstractNumId w:val="18"/>
  </w:num>
  <w:num w:numId="19" w16cid:durableId="208343286">
    <w:abstractNumId w:val="34"/>
  </w:num>
  <w:num w:numId="20" w16cid:durableId="2088335779">
    <w:abstractNumId w:val="16"/>
  </w:num>
  <w:num w:numId="21" w16cid:durableId="2092699019">
    <w:abstractNumId w:val="28"/>
  </w:num>
  <w:num w:numId="22" w16cid:durableId="232014353">
    <w:abstractNumId w:val="11"/>
  </w:num>
  <w:num w:numId="23" w16cid:durableId="243686372">
    <w:abstractNumId w:val="5"/>
  </w:num>
  <w:num w:numId="24" w16cid:durableId="265624052">
    <w:abstractNumId w:val="19"/>
  </w:num>
  <w:num w:numId="25" w16cid:durableId="315063803">
    <w:abstractNumId w:val="32"/>
  </w:num>
  <w:num w:numId="26" w16cid:durableId="3485254">
    <w:abstractNumId w:val="22"/>
  </w:num>
  <w:num w:numId="27" w16cid:durableId="363598425">
    <w:abstractNumId w:val="17"/>
  </w:num>
  <w:num w:numId="28" w16cid:durableId="384764967">
    <w:abstractNumId w:val="13"/>
  </w:num>
  <w:num w:numId="29" w16cid:durableId="392775463">
    <w:abstractNumId w:val="12"/>
  </w:num>
  <w:num w:numId="30" w16cid:durableId="411197645">
    <w:abstractNumId w:val="14"/>
  </w:num>
  <w:num w:numId="31" w16cid:durableId="428550870">
    <w:abstractNumId w:val="20"/>
  </w:num>
  <w:num w:numId="32" w16cid:durableId="512959580">
    <w:abstractNumId w:val="4"/>
  </w:num>
  <w:num w:numId="33" w16cid:durableId="606472016">
    <w:abstractNumId w:val="7"/>
  </w:num>
  <w:num w:numId="34" w16cid:durableId="664744805">
    <w:abstractNumId w:val="26"/>
  </w:num>
  <w:num w:numId="35" w16cid:durableId="75636770">
    <w:abstractNumId w:val="9"/>
  </w:num>
  <w:num w:numId="36" w16cid:durableId="790174698">
    <w:abstractNumId w:val="31"/>
  </w:num>
  <w:num w:numId="37" w16cid:durableId="924346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2F"/>
    <w:rsid w:val="00011193"/>
    <w:rsid w:val="00050ECB"/>
    <w:rsid w:val="000527A0"/>
    <w:rsid w:val="00057F8D"/>
    <w:rsid w:val="00061140"/>
    <w:rsid w:val="000A5F1F"/>
    <w:rsid w:val="0014776D"/>
    <w:rsid w:val="00165FB4"/>
    <w:rsid w:val="001A6894"/>
    <w:rsid w:val="001E17E6"/>
    <w:rsid w:val="001E4011"/>
    <w:rsid w:val="00240DFA"/>
    <w:rsid w:val="002A26B4"/>
    <w:rsid w:val="002B09F6"/>
    <w:rsid w:val="002E368C"/>
    <w:rsid w:val="003B2322"/>
    <w:rsid w:val="003E7D68"/>
    <w:rsid w:val="00473AD5"/>
    <w:rsid w:val="004E4B5E"/>
    <w:rsid w:val="005308C8"/>
    <w:rsid w:val="0054520E"/>
    <w:rsid w:val="005B40AE"/>
    <w:rsid w:val="005F5A95"/>
    <w:rsid w:val="006256C9"/>
    <w:rsid w:val="00633EBC"/>
    <w:rsid w:val="00641CBC"/>
    <w:rsid w:val="006928FF"/>
    <w:rsid w:val="006C6A27"/>
    <w:rsid w:val="006E6B5D"/>
    <w:rsid w:val="00737A57"/>
    <w:rsid w:val="00751634"/>
    <w:rsid w:val="00755AEB"/>
    <w:rsid w:val="007900FB"/>
    <w:rsid w:val="007A1003"/>
    <w:rsid w:val="007C324D"/>
    <w:rsid w:val="007F5FAD"/>
    <w:rsid w:val="008A23C6"/>
    <w:rsid w:val="00907640"/>
    <w:rsid w:val="009415B4"/>
    <w:rsid w:val="009501B5"/>
    <w:rsid w:val="009515FC"/>
    <w:rsid w:val="009B7013"/>
    <w:rsid w:val="00A12643"/>
    <w:rsid w:val="00A17084"/>
    <w:rsid w:val="00A35561"/>
    <w:rsid w:val="00A515E9"/>
    <w:rsid w:val="00B07248"/>
    <w:rsid w:val="00B578CC"/>
    <w:rsid w:val="00B72D2F"/>
    <w:rsid w:val="00B94DF4"/>
    <w:rsid w:val="00C03BEB"/>
    <w:rsid w:val="00C13425"/>
    <w:rsid w:val="00D07AAB"/>
    <w:rsid w:val="00D46D1F"/>
    <w:rsid w:val="00D542D7"/>
    <w:rsid w:val="00D85CBB"/>
    <w:rsid w:val="00D9201C"/>
    <w:rsid w:val="00DC688E"/>
    <w:rsid w:val="00E51450"/>
    <w:rsid w:val="00F04C88"/>
    <w:rsid w:val="00F32929"/>
    <w:rsid w:val="00F64F33"/>
    <w:rsid w:val="00F663D6"/>
    <w:rsid w:val="0442F9D6"/>
    <w:rsid w:val="08902914"/>
    <w:rsid w:val="0ABE7B14"/>
    <w:rsid w:val="0BD862E2"/>
    <w:rsid w:val="0C61EBA8"/>
    <w:rsid w:val="0DB05F9A"/>
    <w:rsid w:val="0EE68A51"/>
    <w:rsid w:val="0F9CAEB7"/>
    <w:rsid w:val="0FDA71B2"/>
    <w:rsid w:val="1025C666"/>
    <w:rsid w:val="113B04D8"/>
    <w:rsid w:val="11807DDC"/>
    <w:rsid w:val="11A9476E"/>
    <w:rsid w:val="122143C8"/>
    <w:rsid w:val="15E00B7F"/>
    <w:rsid w:val="16111673"/>
    <w:rsid w:val="16589AF7"/>
    <w:rsid w:val="1A57EE51"/>
    <w:rsid w:val="1A6AA4BD"/>
    <w:rsid w:val="1D811A91"/>
    <w:rsid w:val="213F3027"/>
    <w:rsid w:val="21AB39A6"/>
    <w:rsid w:val="22A610C8"/>
    <w:rsid w:val="24963333"/>
    <w:rsid w:val="28491519"/>
    <w:rsid w:val="284FFE41"/>
    <w:rsid w:val="2940EC4C"/>
    <w:rsid w:val="2A487AAC"/>
    <w:rsid w:val="2A539DFA"/>
    <w:rsid w:val="2BE9CEC3"/>
    <w:rsid w:val="2EBA1F4D"/>
    <w:rsid w:val="34A51100"/>
    <w:rsid w:val="35785DBB"/>
    <w:rsid w:val="36A917F2"/>
    <w:rsid w:val="3909941C"/>
    <w:rsid w:val="39EFEE21"/>
    <w:rsid w:val="3B0BCDD2"/>
    <w:rsid w:val="3E83B498"/>
    <w:rsid w:val="3EB5435F"/>
    <w:rsid w:val="419F23FD"/>
    <w:rsid w:val="422B3DF2"/>
    <w:rsid w:val="4303AAB6"/>
    <w:rsid w:val="43BB80BC"/>
    <w:rsid w:val="45C70CC6"/>
    <w:rsid w:val="45F20E0D"/>
    <w:rsid w:val="46266601"/>
    <w:rsid w:val="47EFB02D"/>
    <w:rsid w:val="51B487C1"/>
    <w:rsid w:val="524FD783"/>
    <w:rsid w:val="534F92AE"/>
    <w:rsid w:val="55801081"/>
    <w:rsid w:val="55D868A9"/>
    <w:rsid w:val="577A5579"/>
    <w:rsid w:val="5C21D853"/>
    <w:rsid w:val="5CAE3A20"/>
    <w:rsid w:val="5D38A75A"/>
    <w:rsid w:val="5EDABAE7"/>
    <w:rsid w:val="5FD54AA6"/>
    <w:rsid w:val="60C2D984"/>
    <w:rsid w:val="6494391C"/>
    <w:rsid w:val="67EBB70C"/>
    <w:rsid w:val="6A60F70D"/>
    <w:rsid w:val="6B6F66C3"/>
    <w:rsid w:val="6F60E321"/>
    <w:rsid w:val="76A35202"/>
    <w:rsid w:val="77F4153E"/>
    <w:rsid w:val="7B53A7A3"/>
    <w:rsid w:val="7B5D86AD"/>
    <w:rsid w:val="7C24891D"/>
    <w:rsid w:val="7CEA3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8CBF"/>
  <w15:chartTrackingRefBased/>
  <w15:docId w15:val="{B0303FDC-A1B3-4DFD-9AD4-25828E01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D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D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D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D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2F"/>
    <w:rPr>
      <w:rFonts w:eastAsiaTheme="majorEastAsia" w:cstheme="majorBidi"/>
      <w:color w:val="272727" w:themeColor="text1" w:themeTint="D8"/>
    </w:rPr>
  </w:style>
  <w:style w:type="paragraph" w:styleId="Title">
    <w:name w:val="Title"/>
    <w:basedOn w:val="Normal"/>
    <w:next w:val="Normal"/>
    <w:link w:val="TitleChar"/>
    <w:uiPriority w:val="10"/>
    <w:qFormat/>
    <w:rsid w:val="00B72D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D2F"/>
    <w:rPr>
      <w:i/>
      <w:iCs/>
      <w:color w:val="404040" w:themeColor="text1" w:themeTint="BF"/>
    </w:rPr>
  </w:style>
  <w:style w:type="paragraph" w:styleId="ListParagraph">
    <w:name w:val="List Paragraph"/>
    <w:basedOn w:val="Normal"/>
    <w:uiPriority w:val="34"/>
    <w:qFormat/>
    <w:rsid w:val="00B72D2F"/>
    <w:pPr>
      <w:ind w:left="720"/>
      <w:contextualSpacing/>
    </w:pPr>
  </w:style>
  <w:style w:type="character" w:styleId="IntenseEmphasis">
    <w:name w:val="Intense Emphasis"/>
    <w:basedOn w:val="DefaultParagraphFont"/>
    <w:uiPriority w:val="21"/>
    <w:qFormat/>
    <w:rsid w:val="00B72D2F"/>
    <w:rPr>
      <w:i/>
      <w:iCs/>
      <w:color w:val="0F4761" w:themeColor="accent1" w:themeShade="BF"/>
    </w:rPr>
  </w:style>
  <w:style w:type="paragraph" w:styleId="IntenseQuote">
    <w:name w:val="Intense Quote"/>
    <w:basedOn w:val="Normal"/>
    <w:next w:val="Normal"/>
    <w:link w:val="IntenseQuoteChar"/>
    <w:uiPriority w:val="30"/>
    <w:qFormat/>
    <w:rsid w:val="00B7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D2F"/>
    <w:rPr>
      <w:i/>
      <w:iCs/>
      <w:color w:val="0F4761" w:themeColor="accent1" w:themeShade="BF"/>
    </w:rPr>
  </w:style>
  <w:style w:type="character" w:styleId="IntenseReference">
    <w:name w:val="Intense Reference"/>
    <w:basedOn w:val="DefaultParagraphFont"/>
    <w:uiPriority w:val="32"/>
    <w:qFormat/>
    <w:rsid w:val="00B72D2F"/>
    <w:rPr>
      <w:b/>
      <w:bCs/>
      <w:smallCaps/>
      <w:color w:val="0F4761" w:themeColor="accent1" w:themeShade="BF"/>
      <w:spacing w:val="5"/>
    </w:rPr>
  </w:style>
  <w:style w:type="paragraph" w:customStyle="1" w:styleId="paragraph">
    <w:name w:val="paragraph"/>
    <w:basedOn w:val="Normal"/>
    <w:rsid w:val="00B72D2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72D2F"/>
  </w:style>
  <w:style w:type="character" w:customStyle="1" w:styleId="eop">
    <w:name w:val="eop"/>
    <w:basedOn w:val="DefaultParagraphFont"/>
    <w:rsid w:val="00B72D2F"/>
  </w:style>
  <w:style w:type="character" w:customStyle="1" w:styleId="apple-converted-space">
    <w:name w:val="apple-converted-space"/>
    <w:basedOn w:val="DefaultParagraphFont"/>
    <w:rsid w:val="00B72D2F"/>
  </w:style>
  <w:style w:type="character" w:customStyle="1" w:styleId="scxw113187244">
    <w:name w:val="scxw113187244"/>
    <w:basedOn w:val="DefaultParagraphFont"/>
    <w:rsid w:val="00B72D2F"/>
  </w:style>
  <w:style w:type="paragraph" w:styleId="NormalWeb">
    <w:name w:val="Normal (Web)"/>
    <w:basedOn w:val="Normal"/>
    <w:uiPriority w:val="99"/>
    <w:semiHidden/>
    <w:unhideWhenUsed/>
    <w:rsid w:val="00D07AA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rsid w:val="006E6B5D"/>
    <w:rPr>
      <w:sz w:val="20"/>
      <w:szCs w:val="20"/>
    </w:rPr>
  </w:style>
  <w:style w:type="character" w:customStyle="1" w:styleId="CommentTextChar">
    <w:name w:val="Comment Text Char"/>
    <w:basedOn w:val="DefaultParagraphFont"/>
    <w:link w:val="CommentText"/>
    <w:uiPriority w:val="99"/>
    <w:semiHidden/>
    <w:rsid w:val="006E6B5D"/>
    <w:rPr>
      <w:sz w:val="20"/>
      <w:szCs w:val="20"/>
    </w:rPr>
  </w:style>
  <w:style w:type="character" w:styleId="CommentReference">
    <w:name w:val="annotation reference"/>
    <w:basedOn w:val="DefaultParagraphFont"/>
    <w:uiPriority w:val="99"/>
    <w:semiHidden/>
    <w:unhideWhenUsed/>
    <w:rsid w:val="006E6B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Davies</dc:creator>
  <cp:keywords/>
  <dc:description/>
  <cp:lastModifiedBy>Rhian Perridge</cp:lastModifiedBy>
  <cp:revision>3</cp:revision>
  <dcterms:created xsi:type="dcterms:W3CDTF">2026-06-26T10:26:00Z</dcterms:created>
  <dcterms:modified xsi:type="dcterms:W3CDTF">2026-06-29T09:12:00Z</dcterms:modified>
</cp:coreProperties>
</file>