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D9C2" w14:textId="73176381" w:rsidR="001D60A6" w:rsidRPr="00054299" w:rsidRDefault="001D60A6" w:rsidP="00054299">
      <w:pPr>
        <w:jc w:val="center"/>
        <w:rPr>
          <w:rFonts w:ascii="Arial" w:hAnsi="Arial" w:cs="Arial"/>
          <w:b/>
          <w:bCs/>
          <w:sz w:val="24"/>
          <w:szCs w:val="24"/>
        </w:rPr>
      </w:pPr>
      <w:r w:rsidRPr="00054299">
        <w:rPr>
          <w:rFonts w:ascii="Arial" w:hAnsi="Arial" w:cs="Arial"/>
          <w:b/>
          <w:bCs/>
          <w:sz w:val="24"/>
          <w:szCs w:val="24"/>
        </w:rPr>
        <w:t>Job Description: IMPACT Facilitator</w:t>
      </w:r>
    </w:p>
    <w:tbl>
      <w:tblPr>
        <w:tblStyle w:val="TableGrid"/>
        <w:tblW w:w="0" w:type="auto"/>
        <w:tblLook w:val="04A0" w:firstRow="1" w:lastRow="0" w:firstColumn="1" w:lastColumn="0" w:noHBand="0" w:noVBand="1"/>
      </w:tblPr>
      <w:tblGrid>
        <w:gridCol w:w="4508"/>
        <w:gridCol w:w="4508"/>
      </w:tblGrid>
      <w:tr w:rsidR="001D60A6" w:rsidRPr="00054299" w14:paraId="33729D5A" w14:textId="77777777" w:rsidTr="001D60A6">
        <w:tc>
          <w:tcPr>
            <w:tcW w:w="4508" w:type="dxa"/>
          </w:tcPr>
          <w:p w14:paraId="77A036AB" w14:textId="7F7D0611" w:rsidR="001D60A6" w:rsidRPr="00054299" w:rsidRDefault="001D60A6" w:rsidP="001D60A6">
            <w:pPr>
              <w:rPr>
                <w:rFonts w:ascii="Arial" w:hAnsi="Arial" w:cs="Arial"/>
                <w:b/>
                <w:bCs/>
                <w:sz w:val="24"/>
                <w:szCs w:val="24"/>
              </w:rPr>
            </w:pPr>
            <w:r w:rsidRPr="00054299">
              <w:rPr>
                <w:rFonts w:ascii="Arial" w:hAnsi="Arial" w:cs="Arial"/>
                <w:b/>
                <w:bCs/>
                <w:sz w:val="24"/>
                <w:szCs w:val="24"/>
              </w:rPr>
              <w:t>Full time/Part time</w:t>
            </w:r>
          </w:p>
        </w:tc>
        <w:tc>
          <w:tcPr>
            <w:tcW w:w="4508" w:type="dxa"/>
          </w:tcPr>
          <w:p w14:paraId="585E4464" w14:textId="1BDBDBB6" w:rsidR="001D60A6" w:rsidRPr="00054299" w:rsidRDefault="001D60A6" w:rsidP="001D60A6">
            <w:pPr>
              <w:rPr>
                <w:rFonts w:ascii="Arial" w:hAnsi="Arial" w:cs="Arial"/>
                <w:b/>
                <w:bCs/>
                <w:sz w:val="24"/>
                <w:szCs w:val="24"/>
              </w:rPr>
            </w:pPr>
            <w:r w:rsidRPr="00054299">
              <w:rPr>
                <w:rFonts w:ascii="Arial" w:hAnsi="Arial" w:cs="Arial"/>
                <w:sz w:val="24"/>
                <w:szCs w:val="24"/>
              </w:rPr>
              <w:t>PT 0.5/50% FTE</w:t>
            </w:r>
          </w:p>
        </w:tc>
      </w:tr>
      <w:tr w:rsidR="001D60A6" w:rsidRPr="00054299" w14:paraId="051CBA5A" w14:textId="77777777" w:rsidTr="001D60A6">
        <w:tc>
          <w:tcPr>
            <w:tcW w:w="4508" w:type="dxa"/>
          </w:tcPr>
          <w:p w14:paraId="4F0B442F" w14:textId="6823DA39" w:rsidR="001D60A6" w:rsidRPr="00054299" w:rsidRDefault="001D60A6" w:rsidP="001D60A6">
            <w:pPr>
              <w:rPr>
                <w:rFonts w:ascii="Arial" w:hAnsi="Arial" w:cs="Arial"/>
                <w:b/>
                <w:bCs/>
                <w:sz w:val="24"/>
                <w:szCs w:val="24"/>
              </w:rPr>
            </w:pPr>
            <w:r w:rsidRPr="00054299">
              <w:rPr>
                <w:rFonts w:ascii="Arial" w:hAnsi="Arial" w:cs="Arial"/>
                <w:b/>
                <w:bCs/>
                <w:sz w:val="24"/>
                <w:szCs w:val="24"/>
              </w:rPr>
              <w:t>Duration of the Post</w:t>
            </w:r>
          </w:p>
        </w:tc>
        <w:tc>
          <w:tcPr>
            <w:tcW w:w="4508" w:type="dxa"/>
          </w:tcPr>
          <w:p w14:paraId="7E43ABA4" w14:textId="178A601E" w:rsidR="001D60A6" w:rsidRPr="00054299" w:rsidRDefault="001D60A6" w:rsidP="001D60A6">
            <w:pPr>
              <w:rPr>
                <w:rFonts w:ascii="Arial" w:hAnsi="Arial" w:cs="Arial"/>
                <w:b/>
                <w:bCs/>
                <w:sz w:val="24"/>
                <w:szCs w:val="24"/>
              </w:rPr>
            </w:pPr>
            <w:r w:rsidRPr="00054299">
              <w:rPr>
                <w:rFonts w:ascii="Arial" w:hAnsi="Arial" w:cs="Arial"/>
                <w:sz w:val="24"/>
                <w:szCs w:val="24"/>
              </w:rPr>
              <w:t xml:space="preserve">12 months – target start date = </w:t>
            </w:r>
            <w:r w:rsidR="005B475B">
              <w:rPr>
                <w:rFonts w:ascii="Arial" w:hAnsi="Arial" w:cs="Arial"/>
                <w:sz w:val="24"/>
                <w:szCs w:val="24"/>
              </w:rPr>
              <w:t>September 202</w:t>
            </w:r>
            <w:r w:rsidR="00F737DF">
              <w:rPr>
                <w:rFonts w:ascii="Arial" w:hAnsi="Arial" w:cs="Arial"/>
                <w:sz w:val="24"/>
                <w:szCs w:val="24"/>
              </w:rPr>
              <w:t>6</w:t>
            </w:r>
          </w:p>
        </w:tc>
      </w:tr>
      <w:tr w:rsidR="001D60A6" w:rsidRPr="00054299" w14:paraId="635C9DFC" w14:textId="77777777" w:rsidTr="001D60A6">
        <w:tc>
          <w:tcPr>
            <w:tcW w:w="4508" w:type="dxa"/>
          </w:tcPr>
          <w:p w14:paraId="3A25C744" w14:textId="4AF9438B" w:rsidR="001D60A6" w:rsidRPr="00054299" w:rsidRDefault="001D60A6" w:rsidP="001D60A6">
            <w:pPr>
              <w:rPr>
                <w:rFonts w:ascii="Arial" w:hAnsi="Arial" w:cs="Arial"/>
                <w:b/>
                <w:bCs/>
                <w:sz w:val="24"/>
                <w:szCs w:val="24"/>
              </w:rPr>
            </w:pPr>
            <w:r w:rsidRPr="00054299">
              <w:rPr>
                <w:rFonts w:ascii="Arial" w:hAnsi="Arial" w:cs="Arial"/>
                <w:b/>
                <w:bCs/>
                <w:sz w:val="24"/>
                <w:szCs w:val="24"/>
              </w:rPr>
              <w:t>Salary</w:t>
            </w:r>
          </w:p>
        </w:tc>
        <w:tc>
          <w:tcPr>
            <w:tcW w:w="4508" w:type="dxa"/>
          </w:tcPr>
          <w:p w14:paraId="565A5ADC" w14:textId="6E57DB60" w:rsidR="001D60A6" w:rsidRPr="00054299" w:rsidRDefault="005B475B" w:rsidP="001D60A6">
            <w:pPr>
              <w:rPr>
                <w:rFonts w:ascii="Arial" w:hAnsi="Arial" w:cs="Arial"/>
                <w:b/>
                <w:bCs/>
                <w:sz w:val="24"/>
                <w:szCs w:val="24"/>
              </w:rPr>
            </w:pPr>
            <w:r>
              <w:rPr>
                <w:rFonts w:ascii="Arial" w:hAnsi="Arial" w:cs="Arial"/>
                <w:sz w:val="24"/>
                <w:szCs w:val="24"/>
              </w:rPr>
              <w:t>U</w:t>
            </w:r>
            <w:r w:rsidR="001D60A6" w:rsidRPr="00054299">
              <w:rPr>
                <w:rFonts w:ascii="Arial" w:hAnsi="Arial" w:cs="Arial"/>
                <w:sz w:val="24"/>
                <w:szCs w:val="24"/>
              </w:rPr>
              <w:t>p to a maximum of £</w:t>
            </w:r>
            <w:r w:rsidR="0060635E">
              <w:rPr>
                <w:rFonts w:ascii="Arial" w:hAnsi="Arial" w:cs="Arial"/>
                <w:sz w:val="24"/>
                <w:szCs w:val="24"/>
              </w:rPr>
              <w:t>4</w:t>
            </w:r>
            <w:r w:rsidR="0002514C">
              <w:rPr>
                <w:rFonts w:ascii="Arial" w:hAnsi="Arial" w:cs="Arial"/>
                <w:sz w:val="24"/>
                <w:szCs w:val="24"/>
              </w:rPr>
              <w:t>6,049</w:t>
            </w:r>
            <w:r w:rsidR="001D60A6" w:rsidRPr="00054299">
              <w:rPr>
                <w:rFonts w:ascii="Arial" w:hAnsi="Arial" w:cs="Arial"/>
                <w:sz w:val="24"/>
                <w:szCs w:val="24"/>
              </w:rPr>
              <w:t xml:space="preserve"> FTE (50% for this post)</w:t>
            </w:r>
            <w:r>
              <w:rPr>
                <w:rFonts w:ascii="Arial" w:hAnsi="Arial" w:cs="Arial"/>
                <w:sz w:val="24"/>
                <w:szCs w:val="24"/>
              </w:rPr>
              <w:t>, depending on prior experience</w:t>
            </w:r>
          </w:p>
        </w:tc>
      </w:tr>
      <w:tr w:rsidR="001D60A6" w:rsidRPr="00054299" w14:paraId="610E5431" w14:textId="77777777" w:rsidTr="008B037C">
        <w:tc>
          <w:tcPr>
            <w:tcW w:w="9016" w:type="dxa"/>
            <w:gridSpan w:val="2"/>
          </w:tcPr>
          <w:p w14:paraId="75A1F3AE" w14:textId="09B676D6" w:rsidR="001D60A6" w:rsidRPr="00054299" w:rsidRDefault="001D60A6" w:rsidP="001D60A6">
            <w:pPr>
              <w:rPr>
                <w:rFonts w:ascii="Arial" w:hAnsi="Arial" w:cs="Arial"/>
                <w:b/>
                <w:bCs/>
                <w:sz w:val="24"/>
                <w:szCs w:val="24"/>
              </w:rPr>
            </w:pPr>
            <w:r w:rsidRPr="00054299">
              <w:rPr>
                <w:rFonts w:ascii="Arial" w:hAnsi="Arial" w:cs="Arial"/>
                <w:b/>
                <w:bCs/>
                <w:sz w:val="24"/>
                <w:szCs w:val="24"/>
              </w:rPr>
              <w:t>Summary of role</w:t>
            </w:r>
          </w:p>
        </w:tc>
      </w:tr>
      <w:tr w:rsidR="001D60A6" w:rsidRPr="00054299" w14:paraId="72297F92" w14:textId="77777777" w:rsidTr="008B037C">
        <w:tc>
          <w:tcPr>
            <w:tcW w:w="9016" w:type="dxa"/>
            <w:gridSpan w:val="2"/>
          </w:tcPr>
          <w:p w14:paraId="70DF7A3F" w14:textId="77777777" w:rsidR="00B02D97" w:rsidRDefault="00B02D97" w:rsidP="00B02D97">
            <w:pPr>
              <w:rPr>
                <w:rFonts w:ascii="Arial" w:hAnsi="Arial" w:cs="Arial"/>
                <w:sz w:val="24"/>
                <w:szCs w:val="24"/>
              </w:rPr>
            </w:pPr>
            <w:r w:rsidRPr="00B02D97">
              <w:rPr>
                <w:rFonts w:ascii="Arial" w:hAnsi="Arial" w:cs="Arial"/>
                <w:sz w:val="24"/>
                <w:szCs w:val="24"/>
              </w:rPr>
              <w:t>IMPACT is the UK centre for implementing evidence in adult social care, funded by the Economic and Social Research Council (ESRC) and the Health Foundation. IMPACT draws on knowledge from different types of research, the lived experience of people who draw on care and support and carers, and the practice knowledge of social care staff.</w:t>
            </w:r>
          </w:p>
          <w:p w14:paraId="7AE33017" w14:textId="77777777" w:rsidR="00B02D97" w:rsidRDefault="00B02D97" w:rsidP="00B02D97">
            <w:pPr>
              <w:rPr>
                <w:rFonts w:ascii="Arial" w:hAnsi="Arial" w:cs="Arial"/>
                <w:sz w:val="24"/>
                <w:szCs w:val="24"/>
              </w:rPr>
            </w:pPr>
          </w:p>
          <w:p w14:paraId="79BD5BBE" w14:textId="3C0F90FE" w:rsidR="00B74DA0" w:rsidRDefault="00B74DA0" w:rsidP="00B74DA0">
            <w:pPr>
              <w:rPr>
                <w:rFonts w:ascii="Arial" w:hAnsi="Arial" w:cs="Arial"/>
                <w:sz w:val="24"/>
                <w:szCs w:val="24"/>
              </w:rPr>
            </w:pPr>
            <w:r>
              <w:rPr>
                <w:rFonts w:ascii="Arial" w:hAnsi="Arial" w:cs="Arial"/>
                <w:sz w:val="24"/>
                <w:szCs w:val="24"/>
              </w:rPr>
              <w:t xml:space="preserve">IMPACT Facilitators </w:t>
            </w:r>
            <w:r w:rsidR="002F331F">
              <w:rPr>
                <w:rFonts w:ascii="Arial" w:hAnsi="Arial" w:cs="Arial"/>
                <w:sz w:val="24"/>
                <w:szCs w:val="24"/>
              </w:rPr>
              <w:t>work in a specific local organisation or system to</w:t>
            </w:r>
            <w:r w:rsidR="005448C8">
              <w:rPr>
                <w:rFonts w:ascii="Arial" w:hAnsi="Arial" w:cs="Arial"/>
                <w:sz w:val="24"/>
                <w:szCs w:val="24"/>
              </w:rPr>
              <w:t xml:space="preserve"> </w:t>
            </w:r>
            <w:r w:rsidR="00C2794C" w:rsidRPr="00C2794C">
              <w:rPr>
                <w:rFonts w:ascii="Arial" w:hAnsi="Arial" w:cs="Arial"/>
                <w:sz w:val="24"/>
                <w:szCs w:val="24"/>
              </w:rPr>
              <w:t>help</w:t>
            </w:r>
            <w:r w:rsidR="00C2794C">
              <w:rPr>
                <w:rFonts w:ascii="Arial" w:hAnsi="Arial" w:cs="Arial"/>
                <w:sz w:val="24"/>
                <w:szCs w:val="24"/>
              </w:rPr>
              <w:t xml:space="preserve"> </w:t>
            </w:r>
            <w:r w:rsidR="008226FC">
              <w:rPr>
                <w:rFonts w:ascii="Arial" w:hAnsi="Arial" w:cs="Arial"/>
                <w:sz w:val="24"/>
                <w:szCs w:val="24"/>
              </w:rPr>
              <w:t xml:space="preserve">get </w:t>
            </w:r>
            <w:r w:rsidR="00C2794C" w:rsidRPr="00C2794C">
              <w:rPr>
                <w:rFonts w:ascii="Arial" w:hAnsi="Arial" w:cs="Arial"/>
                <w:sz w:val="24"/>
                <w:szCs w:val="24"/>
              </w:rPr>
              <w:t>evidence of what works used in practice to make a difference to services and to people’s lives</w:t>
            </w:r>
            <w:r w:rsidR="008226FC">
              <w:rPr>
                <w:rFonts w:ascii="Arial" w:hAnsi="Arial" w:cs="Arial"/>
                <w:sz w:val="24"/>
                <w:szCs w:val="24"/>
              </w:rPr>
              <w:t xml:space="preserve">. To do this, they </w:t>
            </w:r>
            <w:r w:rsidR="00F53F0E">
              <w:rPr>
                <w:rFonts w:ascii="Arial" w:hAnsi="Arial" w:cs="Arial"/>
                <w:sz w:val="24"/>
                <w:szCs w:val="24"/>
              </w:rPr>
              <w:t>co-design a</w:t>
            </w:r>
            <w:r w:rsidR="00C462FF">
              <w:rPr>
                <w:rFonts w:ascii="Arial" w:hAnsi="Arial" w:cs="Arial"/>
                <w:sz w:val="24"/>
                <w:szCs w:val="24"/>
              </w:rPr>
              <w:t xml:space="preserve">n evidence-informed change project, </w:t>
            </w:r>
            <w:r w:rsidRPr="00B74DA0">
              <w:rPr>
                <w:rFonts w:ascii="Arial" w:hAnsi="Arial" w:cs="Arial"/>
                <w:sz w:val="24"/>
                <w:szCs w:val="24"/>
              </w:rPr>
              <w:t>work with diverse stakeholders to implement the project in practice</w:t>
            </w:r>
            <w:r w:rsidR="003A0B93">
              <w:rPr>
                <w:rFonts w:ascii="Arial" w:hAnsi="Arial" w:cs="Arial"/>
                <w:sz w:val="24"/>
                <w:szCs w:val="24"/>
              </w:rPr>
              <w:t xml:space="preserve"> and </w:t>
            </w:r>
            <w:r w:rsidRPr="00B74DA0">
              <w:rPr>
                <w:rFonts w:ascii="Arial" w:hAnsi="Arial" w:cs="Arial"/>
                <w:sz w:val="24"/>
                <w:szCs w:val="24"/>
              </w:rPr>
              <w:t>share learning with others.</w:t>
            </w:r>
          </w:p>
          <w:p w14:paraId="67541243" w14:textId="77777777" w:rsidR="00B74DA0" w:rsidRPr="00B02D97" w:rsidRDefault="00B74DA0" w:rsidP="00B02D97">
            <w:pPr>
              <w:rPr>
                <w:rFonts w:ascii="Arial" w:hAnsi="Arial" w:cs="Arial"/>
                <w:sz w:val="24"/>
                <w:szCs w:val="24"/>
              </w:rPr>
            </w:pPr>
          </w:p>
          <w:p w14:paraId="7930B82D" w14:textId="19D57804" w:rsidR="002F6C3A" w:rsidRDefault="00B02D97" w:rsidP="00B02D97">
            <w:pPr>
              <w:rPr>
                <w:rFonts w:ascii="Arial" w:hAnsi="Arial" w:cs="Arial"/>
                <w:sz w:val="24"/>
                <w:szCs w:val="24"/>
              </w:rPr>
            </w:pPr>
            <w:r w:rsidRPr="00B02D97">
              <w:rPr>
                <w:rFonts w:ascii="Arial" w:hAnsi="Arial" w:cs="Arial"/>
                <w:sz w:val="24"/>
                <w:szCs w:val="24"/>
              </w:rPr>
              <w:t xml:space="preserve">Positions are offered at 50% FTE for 12 </w:t>
            </w:r>
            <w:r w:rsidR="00F24470" w:rsidRPr="00B02D97">
              <w:rPr>
                <w:rFonts w:ascii="Arial" w:hAnsi="Arial" w:cs="Arial"/>
                <w:sz w:val="24"/>
                <w:szCs w:val="24"/>
              </w:rPr>
              <w:t>months and</w:t>
            </w:r>
            <w:r w:rsidRPr="00B02D97">
              <w:rPr>
                <w:rFonts w:ascii="Arial" w:hAnsi="Arial" w:cs="Arial"/>
                <w:sz w:val="24"/>
                <w:szCs w:val="24"/>
              </w:rPr>
              <w:t xml:space="preserve"> will be based primarily in the </w:t>
            </w:r>
            <w:r w:rsidR="003971F9">
              <w:rPr>
                <w:rFonts w:ascii="Arial" w:hAnsi="Arial" w:cs="Arial"/>
                <w:sz w:val="24"/>
                <w:szCs w:val="24"/>
              </w:rPr>
              <w:t xml:space="preserve">Facilitator </w:t>
            </w:r>
            <w:r w:rsidRPr="00B02D97">
              <w:rPr>
                <w:rFonts w:ascii="Arial" w:hAnsi="Arial" w:cs="Arial"/>
                <w:sz w:val="24"/>
                <w:szCs w:val="24"/>
              </w:rPr>
              <w:t xml:space="preserve">site/host organisation. While successful candidates </w:t>
            </w:r>
            <w:r w:rsidR="003971F9">
              <w:rPr>
                <w:rFonts w:ascii="Arial" w:hAnsi="Arial" w:cs="Arial"/>
                <w:sz w:val="24"/>
                <w:szCs w:val="24"/>
              </w:rPr>
              <w:t xml:space="preserve">are often </w:t>
            </w:r>
            <w:r w:rsidRPr="00B02D97">
              <w:rPr>
                <w:rFonts w:ascii="Arial" w:hAnsi="Arial" w:cs="Arial"/>
                <w:sz w:val="24"/>
                <w:szCs w:val="24"/>
              </w:rPr>
              <w:t xml:space="preserve">employed by the lead University in each nation (Stirling, Ulster, Cardiff, Birmingham or Sheffield), the nature of our </w:t>
            </w:r>
            <w:r w:rsidR="003971F9">
              <w:rPr>
                <w:rFonts w:ascii="Arial" w:hAnsi="Arial" w:cs="Arial"/>
                <w:sz w:val="24"/>
                <w:szCs w:val="24"/>
              </w:rPr>
              <w:t xml:space="preserve">delivery </w:t>
            </w:r>
            <w:r w:rsidRPr="00B02D97">
              <w:rPr>
                <w:rFonts w:ascii="Arial" w:hAnsi="Arial" w:cs="Arial"/>
                <w:sz w:val="24"/>
                <w:szCs w:val="24"/>
              </w:rPr>
              <w:t>roles also make them ideal for possible secondments from policy, practice, applied research or citizen-led organisations. This can help people build on current skills and experiences while also developing new ones, supporting the longer-term development of more ‘hybrid’ research-practice roles.</w:t>
            </w:r>
          </w:p>
          <w:p w14:paraId="3692FA91" w14:textId="77777777" w:rsidR="002F6C3A" w:rsidRDefault="002F6C3A" w:rsidP="001D60A6">
            <w:pPr>
              <w:rPr>
                <w:rFonts w:ascii="Arial" w:hAnsi="Arial" w:cs="Arial"/>
                <w:sz w:val="24"/>
                <w:szCs w:val="24"/>
              </w:rPr>
            </w:pPr>
          </w:p>
          <w:p w14:paraId="061B5EBA" w14:textId="5C751ED8" w:rsidR="001D60A6" w:rsidRPr="00054299" w:rsidRDefault="001D60A6" w:rsidP="001D60A6">
            <w:pPr>
              <w:rPr>
                <w:rFonts w:ascii="Arial" w:hAnsi="Arial" w:cs="Arial"/>
                <w:sz w:val="24"/>
                <w:szCs w:val="24"/>
              </w:rPr>
            </w:pPr>
            <w:r w:rsidRPr="00054299">
              <w:rPr>
                <w:rFonts w:ascii="Arial" w:hAnsi="Arial" w:cs="Arial"/>
                <w:sz w:val="24"/>
                <w:szCs w:val="24"/>
              </w:rPr>
              <w:t xml:space="preserve">As part of IMPACT’s commitment to equality, diversity and inclusion throughout our practice we are particularly keen to receive applications from people from black and minority ethnic </w:t>
            </w:r>
            <w:proofErr w:type="gramStart"/>
            <w:r w:rsidRPr="00054299">
              <w:rPr>
                <w:rFonts w:ascii="Arial" w:hAnsi="Arial" w:cs="Arial"/>
                <w:sz w:val="24"/>
                <w:szCs w:val="24"/>
              </w:rPr>
              <w:t>communities, and</w:t>
            </w:r>
            <w:proofErr w:type="gramEnd"/>
            <w:r w:rsidRPr="00054299">
              <w:rPr>
                <w:rFonts w:ascii="Arial" w:hAnsi="Arial" w:cs="Arial"/>
                <w:sz w:val="24"/>
                <w:szCs w:val="24"/>
              </w:rPr>
              <w:t xml:space="preserve"> will be operating the ‘Rooney’ rule</w:t>
            </w:r>
            <w:r w:rsidR="00720DEA">
              <w:rPr>
                <w:rFonts w:ascii="Arial" w:hAnsi="Arial" w:cs="Arial"/>
                <w:sz w:val="24"/>
                <w:szCs w:val="24"/>
              </w:rPr>
              <w:t xml:space="preserve"> (i.e. </w:t>
            </w:r>
            <w:r w:rsidR="00720DEA" w:rsidRPr="00720DEA">
              <w:rPr>
                <w:rFonts w:ascii="Arial" w:hAnsi="Arial" w:cs="Arial"/>
                <w:sz w:val="24"/>
                <w:szCs w:val="24"/>
              </w:rPr>
              <w:t>at least one person from a black and minority ethnic community background will be shortlisted where they meet the essential criteria for the role)</w:t>
            </w:r>
            <w:r w:rsidRPr="00054299">
              <w:rPr>
                <w:rFonts w:ascii="Arial" w:hAnsi="Arial" w:cs="Arial"/>
                <w:sz w:val="24"/>
                <w:szCs w:val="24"/>
              </w:rPr>
              <w:t>. We are also keen to receive applications from people who have lived experience of drawing on care and support, are carers or are front-line practitioners, as well as from people who have experience of working with groups whose voices are seldom heard.</w:t>
            </w:r>
          </w:p>
          <w:p w14:paraId="1FBA7BF5" w14:textId="77777777" w:rsidR="001D60A6" w:rsidRPr="00054299" w:rsidRDefault="001D60A6" w:rsidP="001D60A6">
            <w:pPr>
              <w:rPr>
                <w:rFonts w:ascii="Arial" w:hAnsi="Arial" w:cs="Arial"/>
                <w:sz w:val="24"/>
                <w:szCs w:val="24"/>
              </w:rPr>
            </w:pPr>
          </w:p>
          <w:p w14:paraId="73395A47" w14:textId="77777777" w:rsidR="001D60A6" w:rsidRDefault="001D60A6" w:rsidP="001D60A6">
            <w:pPr>
              <w:rPr>
                <w:rFonts w:ascii="Arial" w:hAnsi="Arial" w:cs="Arial"/>
                <w:sz w:val="24"/>
                <w:szCs w:val="24"/>
              </w:rPr>
            </w:pPr>
            <w:r w:rsidRPr="00054299">
              <w:rPr>
                <w:rFonts w:ascii="Arial" w:hAnsi="Arial" w:cs="Arial"/>
                <w:sz w:val="24"/>
                <w:szCs w:val="24"/>
              </w:rPr>
              <w:t>Details of the recruiting universities, the host locations and the areas of adult social care are on IMPACT’s website. The Facilitator appointed for each project will be based on site within the relevant host organisation.</w:t>
            </w:r>
          </w:p>
          <w:p w14:paraId="10AE8B63" w14:textId="77777777" w:rsidR="00720DEA" w:rsidRDefault="00720DEA" w:rsidP="001D60A6">
            <w:pPr>
              <w:rPr>
                <w:rFonts w:ascii="Arial" w:hAnsi="Arial" w:cs="Arial"/>
                <w:sz w:val="24"/>
                <w:szCs w:val="24"/>
              </w:rPr>
            </w:pPr>
          </w:p>
          <w:p w14:paraId="2433CC18" w14:textId="00EB1049" w:rsidR="002D6635" w:rsidRPr="00054299" w:rsidRDefault="00720DEA" w:rsidP="001D60A6">
            <w:pPr>
              <w:rPr>
                <w:rFonts w:ascii="Arial" w:hAnsi="Arial" w:cs="Arial"/>
                <w:sz w:val="24"/>
                <w:szCs w:val="24"/>
              </w:rPr>
            </w:pPr>
            <w:r w:rsidRPr="000164A1">
              <w:rPr>
                <w:rFonts w:ascii="Arial" w:hAnsi="Arial" w:cs="Arial"/>
                <w:sz w:val="24"/>
                <w:szCs w:val="24"/>
              </w:rPr>
              <w:t xml:space="preserve">While these are part-time </w:t>
            </w:r>
            <w:r w:rsidRPr="00720DEA">
              <w:rPr>
                <w:rFonts w:ascii="Arial" w:hAnsi="Arial" w:cs="Arial"/>
                <w:sz w:val="24"/>
                <w:szCs w:val="24"/>
              </w:rPr>
              <w:t xml:space="preserve">and very flexible </w:t>
            </w:r>
            <w:r w:rsidRPr="000164A1">
              <w:rPr>
                <w:rFonts w:ascii="Arial" w:hAnsi="Arial" w:cs="Arial"/>
                <w:sz w:val="24"/>
                <w:szCs w:val="24"/>
              </w:rPr>
              <w:t>posts</w:t>
            </w:r>
            <w:r w:rsidRPr="00720DEA">
              <w:rPr>
                <w:rFonts w:ascii="Arial" w:hAnsi="Arial" w:cs="Arial"/>
                <w:sz w:val="24"/>
                <w:szCs w:val="24"/>
              </w:rPr>
              <w:t>,</w:t>
            </w:r>
            <w:r w:rsidRPr="000164A1">
              <w:rPr>
                <w:rFonts w:ascii="Arial" w:hAnsi="Arial" w:cs="Arial"/>
                <w:sz w:val="24"/>
                <w:szCs w:val="24"/>
              </w:rPr>
              <w:t xml:space="preserve"> successful applicants will be expected to attend fortnightly </w:t>
            </w:r>
            <w:r w:rsidRPr="00720DEA">
              <w:rPr>
                <w:rFonts w:ascii="Arial" w:hAnsi="Arial" w:cs="Arial"/>
                <w:sz w:val="24"/>
                <w:szCs w:val="24"/>
              </w:rPr>
              <w:t xml:space="preserve">online </w:t>
            </w:r>
            <w:r w:rsidRPr="000164A1">
              <w:rPr>
                <w:rFonts w:ascii="Arial" w:hAnsi="Arial" w:cs="Arial"/>
                <w:sz w:val="24"/>
                <w:szCs w:val="24"/>
              </w:rPr>
              <w:t xml:space="preserve">meetings with the broader IMPACT team where possible – these are held on Monday mornings (11am-12) </w:t>
            </w:r>
            <w:r w:rsidR="00254DA1">
              <w:rPr>
                <w:rFonts w:ascii="Arial" w:hAnsi="Arial" w:cs="Arial"/>
                <w:sz w:val="24"/>
                <w:szCs w:val="24"/>
              </w:rPr>
              <w:t>and a fortnightly Facilitator team meeting on Wednesdays (4-5 pm)</w:t>
            </w:r>
            <w:r>
              <w:rPr>
                <w:rFonts w:ascii="Arial" w:hAnsi="Arial" w:cs="Arial"/>
                <w:sz w:val="24"/>
                <w:szCs w:val="24"/>
              </w:rPr>
              <w:t>.</w:t>
            </w:r>
            <w:r w:rsidR="006D2A67">
              <w:rPr>
                <w:rFonts w:ascii="Arial" w:hAnsi="Arial" w:cs="Arial"/>
                <w:sz w:val="24"/>
                <w:szCs w:val="24"/>
              </w:rPr>
              <w:t xml:space="preserve">  There will be an induction in Birmingham on </w:t>
            </w:r>
            <w:r w:rsidR="008955F2">
              <w:rPr>
                <w:rFonts w:ascii="Arial" w:hAnsi="Arial" w:cs="Arial"/>
                <w:sz w:val="24"/>
                <w:szCs w:val="24"/>
              </w:rPr>
              <w:t>Wednesday 23</w:t>
            </w:r>
            <w:r w:rsidR="008955F2" w:rsidRPr="008955F2">
              <w:rPr>
                <w:rFonts w:ascii="Arial" w:hAnsi="Arial" w:cs="Arial"/>
                <w:sz w:val="24"/>
                <w:szCs w:val="24"/>
                <w:vertAlign w:val="superscript"/>
              </w:rPr>
              <w:t>rd</w:t>
            </w:r>
            <w:r w:rsidR="008955F2">
              <w:rPr>
                <w:rFonts w:ascii="Arial" w:hAnsi="Arial" w:cs="Arial"/>
                <w:sz w:val="24"/>
                <w:szCs w:val="24"/>
              </w:rPr>
              <w:t xml:space="preserve"> September 2026.</w:t>
            </w:r>
          </w:p>
        </w:tc>
      </w:tr>
      <w:tr w:rsidR="001D60A6" w:rsidRPr="00054299" w14:paraId="424ADE3A" w14:textId="77777777" w:rsidTr="008B037C">
        <w:tc>
          <w:tcPr>
            <w:tcW w:w="9016" w:type="dxa"/>
            <w:gridSpan w:val="2"/>
          </w:tcPr>
          <w:p w14:paraId="743221E2" w14:textId="14AC8C3E" w:rsidR="001D60A6" w:rsidRPr="00054299" w:rsidRDefault="001D60A6" w:rsidP="001D60A6">
            <w:pPr>
              <w:rPr>
                <w:rFonts w:ascii="Arial" w:hAnsi="Arial" w:cs="Arial"/>
                <w:b/>
                <w:bCs/>
                <w:sz w:val="24"/>
                <w:szCs w:val="24"/>
              </w:rPr>
            </w:pPr>
            <w:r w:rsidRPr="00054299">
              <w:rPr>
                <w:rFonts w:ascii="Arial" w:hAnsi="Arial" w:cs="Arial"/>
                <w:b/>
                <w:bCs/>
                <w:sz w:val="24"/>
                <w:szCs w:val="24"/>
              </w:rPr>
              <w:lastRenderedPageBreak/>
              <w:t>Main duties/responsibilities</w:t>
            </w:r>
          </w:p>
        </w:tc>
      </w:tr>
      <w:tr w:rsidR="001D60A6" w:rsidRPr="00054299" w14:paraId="72E7439D" w14:textId="77777777" w:rsidTr="008B037C">
        <w:tc>
          <w:tcPr>
            <w:tcW w:w="9016" w:type="dxa"/>
            <w:gridSpan w:val="2"/>
          </w:tcPr>
          <w:p w14:paraId="6849EF64" w14:textId="2F4359F1" w:rsidR="005E7835" w:rsidRPr="005E7835" w:rsidRDefault="001D60A6" w:rsidP="005E7835">
            <w:pPr>
              <w:pStyle w:val="ListParagraph"/>
              <w:numPr>
                <w:ilvl w:val="0"/>
                <w:numId w:val="2"/>
              </w:numPr>
              <w:rPr>
                <w:rFonts w:ascii="Arial" w:hAnsi="Arial" w:cs="Arial"/>
                <w:sz w:val="24"/>
                <w:szCs w:val="24"/>
              </w:rPr>
            </w:pPr>
            <w:r w:rsidRPr="00054299">
              <w:rPr>
                <w:rFonts w:ascii="Arial" w:hAnsi="Arial" w:cs="Arial"/>
                <w:sz w:val="24"/>
                <w:szCs w:val="24"/>
              </w:rPr>
              <w:t xml:space="preserve">Based in a host organisation (see </w:t>
            </w:r>
            <w:r w:rsidR="00BB5194">
              <w:rPr>
                <w:rFonts w:ascii="Arial" w:hAnsi="Arial" w:cs="Arial"/>
                <w:sz w:val="24"/>
                <w:szCs w:val="24"/>
              </w:rPr>
              <w:t>IMPACT website</w:t>
            </w:r>
            <w:r w:rsidRPr="00054299">
              <w:rPr>
                <w:rFonts w:ascii="Arial" w:hAnsi="Arial" w:cs="Arial"/>
                <w:sz w:val="24"/>
                <w:szCs w:val="24"/>
              </w:rPr>
              <w:t>), and with the support of IMPACT’s national Facilitator lead</w:t>
            </w:r>
            <w:r w:rsidR="005E7835">
              <w:rPr>
                <w:rFonts w:ascii="Arial" w:hAnsi="Arial" w:cs="Arial"/>
                <w:sz w:val="24"/>
                <w:szCs w:val="24"/>
              </w:rPr>
              <w:t xml:space="preserve"> and other team members</w:t>
            </w:r>
            <w:r w:rsidRPr="00054299">
              <w:rPr>
                <w:rFonts w:ascii="Arial" w:hAnsi="Arial" w:cs="Arial"/>
                <w:sz w:val="24"/>
                <w:szCs w:val="24"/>
              </w:rPr>
              <w:t>, co-design/deliver an evidence-informed</w:t>
            </w:r>
            <w:r w:rsidR="00F25B2E">
              <w:rPr>
                <w:rFonts w:ascii="Arial" w:hAnsi="Arial" w:cs="Arial"/>
                <w:sz w:val="24"/>
                <w:szCs w:val="24"/>
              </w:rPr>
              <w:t xml:space="preserve"> change</w:t>
            </w:r>
            <w:r w:rsidRPr="00054299">
              <w:rPr>
                <w:rFonts w:ascii="Arial" w:hAnsi="Arial" w:cs="Arial"/>
                <w:sz w:val="24"/>
                <w:szCs w:val="24"/>
              </w:rPr>
              <w:t xml:space="preserve"> project, and participate as required in IMPACT’s internal evaluation</w:t>
            </w:r>
            <w:r w:rsidR="00C30F97">
              <w:rPr>
                <w:rFonts w:ascii="Arial" w:hAnsi="Arial" w:cs="Arial"/>
                <w:sz w:val="24"/>
                <w:szCs w:val="24"/>
              </w:rPr>
              <w:t>.</w:t>
            </w:r>
            <w:r w:rsidR="005E7835">
              <w:rPr>
                <w:rFonts w:ascii="Arial" w:hAnsi="Arial" w:cs="Arial"/>
                <w:sz w:val="24"/>
                <w:szCs w:val="24"/>
              </w:rPr>
              <w:t xml:space="preserve"> </w:t>
            </w:r>
            <w:r w:rsidR="005E7835" w:rsidRPr="005E7835">
              <w:rPr>
                <w:rFonts w:ascii="Arial" w:hAnsi="Arial" w:cs="Arial"/>
                <w:sz w:val="24"/>
                <w:szCs w:val="24"/>
              </w:rPr>
              <w:t>[</w:t>
            </w:r>
            <w:r w:rsidR="00C30F97">
              <w:rPr>
                <w:rFonts w:ascii="Arial" w:hAnsi="Arial" w:cs="Arial"/>
                <w:sz w:val="24"/>
                <w:szCs w:val="24"/>
              </w:rPr>
              <w:t>R</w:t>
            </w:r>
            <w:r w:rsidR="005E7835" w:rsidRPr="005E7835">
              <w:rPr>
                <w:rFonts w:ascii="Arial" w:hAnsi="Arial" w:cs="Arial"/>
                <w:sz w:val="24"/>
                <w:szCs w:val="24"/>
              </w:rPr>
              <w:t>eviews of the evidence are typically conducted by other members of the team ahead of projects starting, but some projects can sometimes involve additional reviewing and synthesis, with support]</w:t>
            </w:r>
          </w:p>
          <w:p w14:paraId="631E4EAA" w14:textId="77777777" w:rsidR="001D60A6" w:rsidRPr="00054299" w:rsidRDefault="001D60A6" w:rsidP="001D60A6">
            <w:pPr>
              <w:pStyle w:val="ListParagraph"/>
              <w:numPr>
                <w:ilvl w:val="0"/>
                <w:numId w:val="2"/>
              </w:numPr>
              <w:rPr>
                <w:rFonts w:ascii="Arial" w:hAnsi="Arial" w:cs="Arial"/>
                <w:sz w:val="24"/>
                <w:szCs w:val="24"/>
              </w:rPr>
            </w:pPr>
            <w:r w:rsidRPr="00054299">
              <w:rPr>
                <w:rFonts w:ascii="Arial" w:hAnsi="Arial" w:cs="Arial"/>
                <w:sz w:val="24"/>
                <w:szCs w:val="24"/>
              </w:rPr>
              <w:t>Share learning from the project with others and support the embedding of lessons learned in policy and practice across the UK</w:t>
            </w:r>
          </w:p>
          <w:p w14:paraId="00EDFA9E" w14:textId="777E9ACF" w:rsidR="001D60A6" w:rsidRPr="00054299" w:rsidRDefault="001D60A6" w:rsidP="001D60A6">
            <w:pPr>
              <w:pStyle w:val="ListParagraph"/>
              <w:numPr>
                <w:ilvl w:val="0"/>
                <w:numId w:val="2"/>
              </w:numPr>
              <w:rPr>
                <w:rFonts w:ascii="Arial" w:hAnsi="Arial" w:cs="Arial"/>
                <w:sz w:val="24"/>
                <w:szCs w:val="24"/>
              </w:rPr>
            </w:pPr>
            <w:r w:rsidRPr="00054299">
              <w:rPr>
                <w:rFonts w:ascii="Arial" w:hAnsi="Arial" w:cs="Arial"/>
                <w:sz w:val="24"/>
                <w:szCs w:val="24"/>
              </w:rPr>
              <w:t>Be a full member of the IMPACT team, taking part in team meetings</w:t>
            </w:r>
            <w:r w:rsidR="00F227C6">
              <w:rPr>
                <w:rFonts w:ascii="Arial" w:hAnsi="Arial" w:cs="Arial"/>
                <w:sz w:val="24"/>
                <w:szCs w:val="24"/>
              </w:rPr>
              <w:t xml:space="preserve"> on-line</w:t>
            </w:r>
            <w:r w:rsidRPr="00054299">
              <w:rPr>
                <w:rFonts w:ascii="Arial" w:hAnsi="Arial" w:cs="Arial"/>
                <w:sz w:val="24"/>
                <w:szCs w:val="24"/>
              </w:rPr>
              <w:t>, informally contributing skills and experience to other aspects of IMPACT’s work as appropriate and helping to distil lessons that can shape IMPACT’s future ways of working</w:t>
            </w:r>
          </w:p>
          <w:p w14:paraId="3A94C0EF" w14:textId="4644EA47" w:rsidR="008A3875" w:rsidRDefault="008A3875" w:rsidP="008A3875">
            <w:pPr>
              <w:pStyle w:val="ListParagraph"/>
              <w:numPr>
                <w:ilvl w:val="0"/>
                <w:numId w:val="2"/>
              </w:numPr>
              <w:rPr>
                <w:rFonts w:ascii="Arial" w:hAnsi="Arial" w:cs="Arial"/>
                <w:sz w:val="24"/>
                <w:szCs w:val="24"/>
              </w:rPr>
            </w:pPr>
            <w:r w:rsidRPr="00A35E46">
              <w:rPr>
                <w:rFonts w:ascii="Arial" w:hAnsi="Arial" w:cs="Arial"/>
                <w:sz w:val="24"/>
                <w:szCs w:val="24"/>
              </w:rPr>
              <w:t>Ensure that the project gathers</w:t>
            </w:r>
            <w:r>
              <w:rPr>
                <w:rFonts w:ascii="Arial" w:hAnsi="Arial" w:cs="Arial"/>
                <w:sz w:val="24"/>
                <w:szCs w:val="24"/>
              </w:rPr>
              <w:t xml:space="preserve"> and applies</w:t>
            </w:r>
            <w:r w:rsidRPr="00A35E46">
              <w:rPr>
                <w:rFonts w:ascii="Arial" w:hAnsi="Arial" w:cs="Arial"/>
                <w:sz w:val="24"/>
                <w:szCs w:val="24"/>
              </w:rPr>
              <w:t xml:space="preserve"> evidence from research, practice knowledge and lived experience</w:t>
            </w:r>
            <w:r>
              <w:rPr>
                <w:rFonts w:ascii="Arial" w:hAnsi="Arial" w:cs="Arial"/>
                <w:sz w:val="24"/>
                <w:szCs w:val="24"/>
              </w:rPr>
              <w:t xml:space="preserve"> through</w:t>
            </w:r>
            <w:r w:rsidRPr="00A35E46">
              <w:rPr>
                <w:rFonts w:ascii="Arial" w:hAnsi="Arial" w:cs="Arial"/>
                <w:sz w:val="24"/>
                <w:szCs w:val="24"/>
              </w:rPr>
              <w:t xml:space="preserve"> extensive</w:t>
            </w:r>
            <w:r>
              <w:rPr>
                <w:rFonts w:ascii="Arial" w:hAnsi="Arial" w:cs="Arial"/>
                <w:sz w:val="24"/>
                <w:szCs w:val="24"/>
              </w:rPr>
              <w:t xml:space="preserve"> engagement </w:t>
            </w:r>
            <w:r w:rsidRPr="00A35E46">
              <w:rPr>
                <w:rFonts w:ascii="Arial" w:hAnsi="Arial" w:cs="Arial"/>
                <w:sz w:val="24"/>
                <w:szCs w:val="24"/>
              </w:rPr>
              <w:t xml:space="preserve">with people who draw on care and support, carers, front-line care workers, and other key stakeholders </w:t>
            </w:r>
            <w:proofErr w:type="gramStart"/>
            <w:r>
              <w:rPr>
                <w:rFonts w:ascii="Arial" w:hAnsi="Arial" w:cs="Arial"/>
                <w:sz w:val="24"/>
                <w:szCs w:val="24"/>
              </w:rPr>
              <w:t>in order to</w:t>
            </w:r>
            <w:proofErr w:type="gramEnd"/>
            <w:r>
              <w:rPr>
                <w:rFonts w:ascii="Arial" w:hAnsi="Arial" w:cs="Arial"/>
                <w:sz w:val="24"/>
                <w:szCs w:val="24"/>
              </w:rPr>
              <w:t xml:space="preserve"> achieve the aims of the project</w:t>
            </w:r>
            <w:r w:rsidRPr="00A35E46">
              <w:rPr>
                <w:rFonts w:ascii="Arial" w:hAnsi="Arial" w:cs="Arial"/>
                <w:sz w:val="24"/>
                <w:szCs w:val="24"/>
              </w:rPr>
              <w:t xml:space="preserve"> </w:t>
            </w:r>
          </w:p>
          <w:p w14:paraId="5C8F363B" w14:textId="77777777" w:rsidR="001D60A6" w:rsidRPr="00054299" w:rsidRDefault="001D60A6" w:rsidP="001D60A6">
            <w:pPr>
              <w:pStyle w:val="ListParagraph"/>
              <w:numPr>
                <w:ilvl w:val="0"/>
                <w:numId w:val="2"/>
              </w:numPr>
              <w:rPr>
                <w:rFonts w:ascii="Arial" w:hAnsi="Arial" w:cs="Arial"/>
                <w:sz w:val="24"/>
                <w:szCs w:val="24"/>
              </w:rPr>
            </w:pPr>
            <w:r w:rsidRPr="00054299">
              <w:rPr>
                <w:rFonts w:ascii="Arial" w:hAnsi="Arial" w:cs="Arial"/>
                <w:sz w:val="24"/>
                <w:szCs w:val="24"/>
              </w:rPr>
              <w:t>Work sensitively with issues of power, ensuring the inclusion of people whose voices are seldom heard</w:t>
            </w:r>
          </w:p>
          <w:p w14:paraId="5AE469BB" w14:textId="77777777" w:rsidR="001D60A6" w:rsidRPr="00054299" w:rsidRDefault="001D60A6" w:rsidP="001D60A6">
            <w:pPr>
              <w:pStyle w:val="ListParagraph"/>
              <w:numPr>
                <w:ilvl w:val="0"/>
                <w:numId w:val="2"/>
              </w:numPr>
              <w:rPr>
                <w:rFonts w:ascii="Arial" w:hAnsi="Arial" w:cs="Arial"/>
                <w:sz w:val="24"/>
                <w:szCs w:val="24"/>
              </w:rPr>
            </w:pPr>
            <w:r w:rsidRPr="00054299">
              <w:rPr>
                <w:rFonts w:ascii="Arial" w:hAnsi="Arial" w:cs="Arial"/>
                <w:sz w:val="24"/>
                <w:szCs w:val="24"/>
              </w:rPr>
              <w:t>Champion and operationalise IMPACT’s commitment to co-production, equality, diversity and inclusion</w:t>
            </w:r>
          </w:p>
          <w:p w14:paraId="7EB4890B" w14:textId="77777777" w:rsidR="001D60A6" w:rsidRPr="00054299" w:rsidRDefault="001D60A6" w:rsidP="001D60A6">
            <w:pPr>
              <w:pStyle w:val="ListParagraph"/>
              <w:numPr>
                <w:ilvl w:val="0"/>
                <w:numId w:val="2"/>
              </w:numPr>
              <w:rPr>
                <w:rFonts w:ascii="Arial" w:hAnsi="Arial" w:cs="Arial"/>
                <w:sz w:val="24"/>
                <w:szCs w:val="24"/>
              </w:rPr>
            </w:pPr>
            <w:r w:rsidRPr="00054299">
              <w:rPr>
                <w:rFonts w:ascii="Arial" w:hAnsi="Arial" w:cs="Arial"/>
                <w:sz w:val="24"/>
                <w:szCs w:val="24"/>
              </w:rPr>
              <w:t>Apply and develop knowledge in a way that develops new intellectual understanding in the fields of social care and implementation, through a process of learning by doing</w:t>
            </w:r>
          </w:p>
          <w:p w14:paraId="192DEA92" w14:textId="77777777" w:rsidR="001D60A6" w:rsidRDefault="001D60A6" w:rsidP="001D60A6">
            <w:pPr>
              <w:pStyle w:val="ListParagraph"/>
              <w:numPr>
                <w:ilvl w:val="0"/>
                <w:numId w:val="2"/>
              </w:numPr>
              <w:rPr>
                <w:rFonts w:ascii="Arial" w:hAnsi="Arial" w:cs="Arial"/>
                <w:sz w:val="24"/>
                <w:szCs w:val="24"/>
              </w:rPr>
            </w:pPr>
            <w:r w:rsidRPr="00054299">
              <w:rPr>
                <w:rFonts w:ascii="Arial" w:hAnsi="Arial" w:cs="Arial"/>
                <w:sz w:val="24"/>
                <w:szCs w:val="24"/>
              </w:rPr>
              <w:t>Disseminate lessons learned and findings to a diverse audience in creative and impactful ways</w:t>
            </w:r>
          </w:p>
          <w:p w14:paraId="4B2C05CC" w14:textId="6166010C" w:rsidR="00510AA1" w:rsidRPr="00510AA1" w:rsidRDefault="00510AA1" w:rsidP="00510AA1">
            <w:pPr>
              <w:pStyle w:val="ListParagraph"/>
              <w:numPr>
                <w:ilvl w:val="0"/>
                <w:numId w:val="2"/>
              </w:numPr>
              <w:rPr>
                <w:rFonts w:ascii="Arial" w:hAnsi="Arial" w:cs="Arial"/>
                <w:sz w:val="24"/>
                <w:szCs w:val="24"/>
              </w:rPr>
            </w:pPr>
            <w:r w:rsidRPr="00054299">
              <w:rPr>
                <w:rFonts w:ascii="Arial" w:hAnsi="Arial" w:cs="Arial"/>
                <w:sz w:val="24"/>
                <w:szCs w:val="24"/>
              </w:rPr>
              <w:t>Share lessons around what helps and hinders the implementation of evidence-informed approaches in front-line practice with IMPACT colleagues and other audiences, contributing to the future evidence base</w:t>
            </w:r>
          </w:p>
        </w:tc>
      </w:tr>
      <w:tr w:rsidR="001D60A6" w:rsidRPr="00054299" w14:paraId="6557F2EF" w14:textId="77777777" w:rsidTr="008B037C">
        <w:tc>
          <w:tcPr>
            <w:tcW w:w="9016" w:type="dxa"/>
            <w:gridSpan w:val="2"/>
          </w:tcPr>
          <w:p w14:paraId="632D8BC5" w14:textId="3EF2297A" w:rsidR="001D60A6" w:rsidRPr="00054299" w:rsidRDefault="001D60A6" w:rsidP="001D60A6">
            <w:pPr>
              <w:rPr>
                <w:rFonts w:ascii="Arial" w:hAnsi="Arial" w:cs="Arial"/>
                <w:b/>
                <w:bCs/>
                <w:sz w:val="24"/>
                <w:szCs w:val="24"/>
              </w:rPr>
            </w:pPr>
            <w:r w:rsidRPr="00054299">
              <w:rPr>
                <w:rFonts w:ascii="Arial" w:hAnsi="Arial" w:cs="Arial"/>
                <w:b/>
                <w:bCs/>
                <w:sz w:val="24"/>
                <w:szCs w:val="24"/>
              </w:rPr>
              <w:t>Person specification</w:t>
            </w:r>
          </w:p>
        </w:tc>
      </w:tr>
      <w:tr w:rsidR="001D60A6" w:rsidRPr="00054299" w14:paraId="3EA2F396" w14:textId="77777777" w:rsidTr="008B037C">
        <w:tc>
          <w:tcPr>
            <w:tcW w:w="9016" w:type="dxa"/>
            <w:gridSpan w:val="2"/>
          </w:tcPr>
          <w:p w14:paraId="0046EAE6" w14:textId="77777777" w:rsidR="001D60A6" w:rsidRPr="00054299" w:rsidRDefault="001D60A6" w:rsidP="001D60A6">
            <w:pPr>
              <w:pStyle w:val="ListParagraph"/>
              <w:numPr>
                <w:ilvl w:val="0"/>
                <w:numId w:val="3"/>
              </w:numPr>
              <w:rPr>
                <w:rFonts w:ascii="Arial" w:hAnsi="Arial" w:cs="Arial"/>
                <w:sz w:val="24"/>
                <w:szCs w:val="24"/>
              </w:rPr>
            </w:pPr>
            <w:r w:rsidRPr="00054299">
              <w:rPr>
                <w:rFonts w:ascii="Arial" w:hAnsi="Arial" w:cs="Arial"/>
                <w:sz w:val="24"/>
                <w:szCs w:val="24"/>
              </w:rPr>
              <w:t>First degree of a good standard relevant to this area of practice OR equivalent professional qualification OR sufficient experience to demonstrate connected knowledge and skills</w:t>
            </w:r>
          </w:p>
          <w:p w14:paraId="555F9513" w14:textId="77777777" w:rsidR="001D60A6" w:rsidRPr="00054299" w:rsidRDefault="001D60A6" w:rsidP="001D60A6">
            <w:pPr>
              <w:pStyle w:val="ListParagraph"/>
              <w:numPr>
                <w:ilvl w:val="0"/>
                <w:numId w:val="3"/>
              </w:numPr>
              <w:rPr>
                <w:rFonts w:ascii="Arial" w:hAnsi="Arial" w:cs="Arial"/>
                <w:sz w:val="24"/>
                <w:szCs w:val="24"/>
              </w:rPr>
            </w:pPr>
            <w:r w:rsidRPr="00054299">
              <w:rPr>
                <w:rFonts w:ascii="Arial" w:hAnsi="Arial" w:cs="Arial"/>
                <w:sz w:val="24"/>
                <w:szCs w:val="24"/>
              </w:rPr>
              <w:t>An understanding of public policy, public services, front-line practice and/or the realities of people’s lives – including of factors that enable or prevent change in such settings</w:t>
            </w:r>
          </w:p>
          <w:p w14:paraId="7D6AD920" w14:textId="77777777" w:rsidR="001D60A6" w:rsidRPr="00054299" w:rsidRDefault="001D60A6" w:rsidP="001D60A6">
            <w:pPr>
              <w:pStyle w:val="ListParagraph"/>
              <w:numPr>
                <w:ilvl w:val="0"/>
                <w:numId w:val="3"/>
              </w:numPr>
              <w:rPr>
                <w:rFonts w:ascii="Arial" w:hAnsi="Arial" w:cs="Arial"/>
                <w:sz w:val="24"/>
                <w:szCs w:val="24"/>
              </w:rPr>
            </w:pPr>
            <w:r w:rsidRPr="00054299">
              <w:rPr>
                <w:rFonts w:ascii="Arial" w:hAnsi="Arial" w:cs="Arial"/>
                <w:sz w:val="24"/>
                <w:szCs w:val="24"/>
              </w:rPr>
              <w:t>Experience of applied research and/or the implementation of innovation/new ways of working within a social care or related area of practice and policy. We recognise that candidates from applied research backgrounds may need more support to develop the skills to implement evidence in practice, while candidates from practice and policy backgrounds may need more support to work with different types of evidence</w:t>
            </w:r>
          </w:p>
          <w:p w14:paraId="7B55E5E7" w14:textId="77777777" w:rsidR="001D60A6" w:rsidRPr="00054299" w:rsidRDefault="001D60A6" w:rsidP="001D60A6">
            <w:pPr>
              <w:pStyle w:val="ListParagraph"/>
              <w:numPr>
                <w:ilvl w:val="0"/>
                <w:numId w:val="3"/>
              </w:numPr>
              <w:rPr>
                <w:rFonts w:ascii="Arial" w:hAnsi="Arial" w:cs="Arial"/>
                <w:sz w:val="24"/>
                <w:szCs w:val="24"/>
              </w:rPr>
            </w:pPr>
            <w:r w:rsidRPr="00054299">
              <w:rPr>
                <w:rFonts w:ascii="Arial" w:hAnsi="Arial" w:cs="Arial"/>
                <w:sz w:val="24"/>
                <w:szCs w:val="24"/>
              </w:rPr>
              <w:t>A strong commitment to the principles of co-production and to embedding these in all aspects of their work</w:t>
            </w:r>
          </w:p>
          <w:p w14:paraId="174B5BD9" w14:textId="6E105FA9" w:rsidR="001D60A6" w:rsidRPr="00054299" w:rsidRDefault="001D60A6" w:rsidP="001D60A6">
            <w:pPr>
              <w:pStyle w:val="ListParagraph"/>
              <w:numPr>
                <w:ilvl w:val="0"/>
                <w:numId w:val="3"/>
              </w:numPr>
              <w:rPr>
                <w:rFonts w:ascii="Arial" w:hAnsi="Arial" w:cs="Arial"/>
                <w:sz w:val="24"/>
                <w:szCs w:val="24"/>
              </w:rPr>
            </w:pPr>
            <w:r w:rsidRPr="00054299">
              <w:rPr>
                <w:rFonts w:ascii="Arial" w:hAnsi="Arial" w:cs="Arial"/>
                <w:sz w:val="24"/>
                <w:szCs w:val="24"/>
              </w:rPr>
              <w:t>Excellent presentation skills, both verbal and written, with an ability to communicate effectively</w:t>
            </w:r>
            <w:r w:rsidR="00D06474">
              <w:rPr>
                <w:rFonts w:ascii="Arial" w:hAnsi="Arial" w:cs="Arial"/>
                <w:sz w:val="24"/>
                <w:szCs w:val="24"/>
              </w:rPr>
              <w:t xml:space="preserve">, in-person and on-line, </w:t>
            </w:r>
            <w:r w:rsidRPr="00054299">
              <w:rPr>
                <w:rFonts w:ascii="Arial" w:hAnsi="Arial" w:cs="Arial"/>
                <w:sz w:val="24"/>
                <w:szCs w:val="24"/>
              </w:rPr>
              <w:t xml:space="preserve">with a range of different </w:t>
            </w:r>
            <w:r w:rsidRPr="00054299">
              <w:rPr>
                <w:rFonts w:ascii="Arial" w:hAnsi="Arial" w:cs="Arial"/>
                <w:sz w:val="24"/>
                <w:szCs w:val="24"/>
              </w:rPr>
              <w:lastRenderedPageBreak/>
              <w:t>social care stakeholders including people and communities, practitioners, managers, academics and policy makers</w:t>
            </w:r>
          </w:p>
          <w:p w14:paraId="73F331C5" w14:textId="77777777" w:rsidR="0070218D" w:rsidRPr="00054299" w:rsidRDefault="0070218D" w:rsidP="0070218D">
            <w:pPr>
              <w:pStyle w:val="ListParagraph"/>
              <w:numPr>
                <w:ilvl w:val="0"/>
                <w:numId w:val="3"/>
              </w:numPr>
              <w:rPr>
                <w:rFonts w:ascii="Arial" w:hAnsi="Arial" w:cs="Arial"/>
                <w:sz w:val="24"/>
                <w:szCs w:val="24"/>
              </w:rPr>
            </w:pPr>
            <w:r w:rsidRPr="00054299">
              <w:rPr>
                <w:rFonts w:ascii="Arial" w:hAnsi="Arial" w:cs="Arial"/>
                <w:sz w:val="24"/>
                <w:szCs w:val="24"/>
              </w:rPr>
              <w:t>High level of personal organisation</w:t>
            </w:r>
            <w:r>
              <w:rPr>
                <w:rFonts w:ascii="Arial" w:hAnsi="Arial" w:cs="Arial"/>
                <w:sz w:val="24"/>
                <w:szCs w:val="24"/>
              </w:rPr>
              <w:t>al skills</w:t>
            </w:r>
            <w:r w:rsidRPr="00054299">
              <w:rPr>
                <w:rFonts w:ascii="Arial" w:hAnsi="Arial" w:cs="Arial"/>
                <w:sz w:val="24"/>
                <w:szCs w:val="24"/>
              </w:rPr>
              <w:t xml:space="preserve"> and </w:t>
            </w:r>
            <w:r>
              <w:rPr>
                <w:rFonts w:ascii="Arial" w:hAnsi="Arial" w:cs="Arial"/>
                <w:sz w:val="24"/>
                <w:szCs w:val="24"/>
              </w:rPr>
              <w:t>self-</w:t>
            </w:r>
            <w:r w:rsidRPr="00054299">
              <w:rPr>
                <w:rFonts w:ascii="Arial" w:hAnsi="Arial" w:cs="Arial"/>
                <w:sz w:val="24"/>
                <w:szCs w:val="24"/>
              </w:rPr>
              <w:t>motivation</w:t>
            </w:r>
            <w:r>
              <w:rPr>
                <w:rFonts w:ascii="Arial" w:hAnsi="Arial" w:cs="Arial"/>
                <w:sz w:val="24"/>
                <w:szCs w:val="24"/>
              </w:rPr>
              <w:t xml:space="preserve"> to work independently as well as flexibly and collaboratively with the wider IMPACT team</w:t>
            </w:r>
          </w:p>
          <w:p w14:paraId="2A919B19" w14:textId="77777777" w:rsidR="001D60A6" w:rsidRPr="00054299" w:rsidRDefault="001D60A6" w:rsidP="001D60A6">
            <w:pPr>
              <w:pStyle w:val="ListParagraph"/>
              <w:numPr>
                <w:ilvl w:val="0"/>
                <w:numId w:val="3"/>
              </w:numPr>
              <w:rPr>
                <w:rFonts w:ascii="Arial" w:hAnsi="Arial" w:cs="Arial"/>
                <w:sz w:val="24"/>
                <w:szCs w:val="24"/>
              </w:rPr>
            </w:pPr>
            <w:r w:rsidRPr="00054299">
              <w:rPr>
                <w:rFonts w:ascii="Arial" w:hAnsi="Arial" w:cs="Arial"/>
                <w:sz w:val="24"/>
                <w:szCs w:val="24"/>
              </w:rPr>
              <w:t>Collaborative and flexible approach to work and excellent inter-personal skills</w:t>
            </w:r>
          </w:p>
          <w:p w14:paraId="11AEADD3" w14:textId="77777777" w:rsidR="001D60A6" w:rsidRPr="00054299" w:rsidRDefault="001D60A6" w:rsidP="001D60A6">
            <w:pPr>
              <w:pStyle w:val="ListParagraph"/>
              <w:numPr>
                <w:ilvl w:val="0"/>
                <w:numId w:val="3"/>
              </w:numPr>
              <w:rPr>
                <w:rFonts w:ascii="Arial" w:hAnsi="Arial" w:cs="Arial"/>
                <w:sz w:val="24"/>
                <w:szCs w:val="24"/>
              </w:rPr>
            </w:pPr>
            <w:r w:rsidRPr="00054299">
              <w:rPr>
                <w:rFonts w:ascii="Arial" w:hAnsi="Arial" w:cs="Arial"/>
                <w:sz w:val="24"/>
                <w:szCs w:val="24"/>
              </w:rPr>
              <w:t>An awareness of personal strengths and weaknesses and an ability to work reflexively</w:t>
            </w:r>
          </w:p>
          <w:p w14:paraId="5DF2974B" w14:textId="4CD7E666" w:rsidR="001D60A6" w:rsidRPr="00054299" w:rsidRDefault="001D60A6" w:rsidP="001D60A6">
            <w:pPr>
              <w:pStyle w:val="ListParagraph"/>
              <w:numPr>
                <w:ilvl w:val="0"/>
                <w:numId w:val="3"/>
              </w:numPr>
              <w:rPr>
                <w:rFonts w:ascii="Arial" w:hAnsi="Arial" w:cs="Arial"/>
                <w:sz w:val="24"/>
                <w:szCs w:val="24"/>
              </w:rPr>
            </w:pPr>
            <w:r w:rsidRPr="00054299">
              <w:rPr>
                <w:rFonts w:ascii="Arial" w:hAnsi="Arial" w:cs="Arial"/>
                <w:sz w:val="24"/>
                <w:szCs w:val="24"/>
              </w:rPr>
              <w:t>Good skills in building networks with others (possibly including people who draw on care and support, carers, practitioners, managers, policy makers, researchers and others)</w:t>
            </w:r>
          </w:p>
        </w:tc>
      </w:tr>
    </w:tbl>
    <w:p w14:paraId="31EC4B2A" w14:textId="77777777" w:rsidR="001D60A6" w:rsidRDefault="001D60A6" w:rsidP="005C76B0">
      <w:pPr>
        <w:spacing w:after="0"/>
        <w:rPr>
          <w:rFonts w:ascii="Arial" w:hAnsi="Arial" w:cs="Arial"/>
          <w:b/>
          <w:bCs/>
          <w:sz w:val="24"/>
          <w:szCs w:val="24"/>
        </w:rPr>
      </w:pPr>
    </w:p>
    <w:p w14:paraId="7E35076F" w14:textId="10964BC0" w:rsidR="00D5411F" w:rsidRPr="001E2306" w:rsidRDefault="00D5411F" w:rsidP="00D5411F">
      <w:pPr>
        <w:rPr>
          <w:rFonts w:ascii="Arial" w:hAnsi="Arial" w:cs="Arial"/>
          <w:sz w:val="24"/>
          <w:szCs w:val="24"/>
        </w:rPr>
      </w:pPr>
      <w:r>
        <w:rPr>
          <w:rFonts w:ascii="Arial" w:hAnsi="Arial" w:cs="Arial"/>
          <w:sz w:val="24"/>
          <w:szCs w:val="24"/>
        </w:rPr>
        <w:t>S</w:t>
      </w:r>
      <w:r w:rsidRPr="001E2306">
        <w:rPr>
          <w:rFonts w:ascii="Arial" w:hAnsi="Arial" w:cs="Arial"/>
          <w:sz w:val="24"/>
          <w:szCs w:val="24"/>
        </w:rPr>
        <w:t>uccessful candidates will also need to demonstrate that they can apply these skills within the context and topic of the project in question (they don’t need to be subject experts, but do need to be credible with the host organisation and partners, and show that they could work effectively within the specific</w:t>
      </w:r>
      <w:r w:rsidR="00BB5194">
        <w:rPr>
          <w:rFonts w:ascii="Arial" w:hAnsi="Arial" w:cs="Arial"/>
          <w:sz w:val="24"/>
          <w:szCs w:val="24"/>
        </w:rPr>
        <w:t>s</w:t>
      </w:r>
      <w:r w:rsidRPr="001E2306">
        <w:rPr>
          <w:rFonts w:ascii="Arial" w:hAnsi="Arial" w:cs="Arial"/>
          <w:sz w:val="24"/>
          <w:szCs w:val="24"/>
        </w:rPr>
        <w:t xml:space="preserve"> of the project to implement evidence-informed change).</w:t>
      </w:r>
    </w:p>
    <w:p w14:paraId="4CDE10BD" w14:textId="77777777" w:rsidR="00D5411F" w:rsidRPr="00054299" w:rsidRDefault="00D5411F" w:rsidP="001D60A6">
      <w:pPr>
        <w:rPr>
          <w:rFonts w:ascii="Arial" w:hAnsi="Arial" w:cs="Arial"/>
          <w:b/>
          <w:bCs/>
          <w:sz w:val="24"/>
          <w:szCs w:val="24"/>
        </w:rPr>
      </w:pPr>
    </w:p>
    <w:sectPr w:rsidR="00D5411F" w:rsidRPr="0005429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718D" w14:textId="77777777" w:rsidR="001F5D3E" w:rsidRDefault="001F5D3E" w:rsidP="00054299">
      <w:pPr>
        <w:spacing w:after="0" w:line="240" w:lineRule="auto"/>
      </w:pPr>
      <w:r>
        <w:separator/>
      </w:r>
    </w:p>
  </w:endnote>
  <w:endnote w:type="continuationSeparator" w:id="0">
    <w:p w14:paraId="08C7E985" w14:textId="77777777" w:rsidR="001F5D3E" w:rsidRDefault="001F5D3E" w:rsidP="0005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BD86" w14:textId="77777777" w:rsidR="001F5D3E" w:rsidRDefault="001F5D3E" w:rsidP="00054299">
      <w:pPr>
        <w:spacing w:after="0" w:line="240" w:lineRule="auto"/>
      </w:pPr>
      <w:r>
        <w:separator/>
      </w:r>
    </w:p>
  </w:footnote>
  <w:footnote w:type="continuationSeparator" w:id="0">
    <w:p w14:paraId="7ED3A140" w14:textId="77777777" w:rsidR="001F5D3E" w:rsidRDefault="001F5D3E" w:rsidP="00054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B638" w14:textId="77777777" w:rsidR="00054299" w:rsidRPr="00054299" w:rsidRDefault="00054299">
    <w:pPr>
      <w:pStyle w:val="Header"/>
      <w:rPr>
        <w:rFonts w:ascii="Arial" w:hAnsi="Arial" w:cs="Arial"/>
        <w:b/>
        <w:bCs/>
        <w:color w:val="A84D98"/>
      </w:rPr>
    </w:pPr>
    <w:r w:rsidRPr="00054299">
      <w:rPr>
        <w:rFonts w:ascii="Arial" w:hAnsi="Arial" w:cs="Arial"/>
        <w:b/>
        <w:bCs/>
        <w:noProof/>
        <w:color w:val="A84D98"/>
      </w:rPr>
      <w:drawing>
        <wp:anchor distT="0" distB="0" distL="114300" distR="114300" simplePos="0" relativeHeight="251659264" behindDoc="0" locked="0" layoutInCell="1" allowOverlap="1" wp14:anchorId="72C8CE28" wp14:editId="570F8DC0">
          <wp:simplePos x="0" y="0"/>
          <wp:positionH relativeFrom="margin">
            <wp:posOffset>4276188</wp:posOffset>
          </wp:positionH>
          <wp:positionV relativeFrom="paragraph">
            <wp:posOffset>-353450</wp:posOffset>
          </wp:positionV>
          <wp:extent cx="2126512" cy="864411"/>
          <wp:effectExtent l="0" t="0" r="7620" b="0"/>
          <wp:wrapSquare wrapText="bothSides"/>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26512" cy="864411"/>
                  </a:xfrm>
                  <a:prstGeom prst="rect">
                    <a:avLst/>
                  </a:prstGeom>
                </pic:spPr>
              </pic:pic>
            </a:graphicData>
          </a:graphic>
          <wp14:sizeRelH relativeFrom="page">
            <wp14:pctWidth>0</wp14:pctWidth>
          </wp14:sizeRelH>
          <wp14:sizeRelV relativeFrom="page">
            <wp14:pctHeight>0</wp14:pctHeight>
          </wp14:sizeRelV>
        </wp:anchor>
      </w:drawing>
    </w:r>
    <w:r w:rsidRPr="00054299">
      <w:rPr>
        <w:rFonts w:ascii="Arial" w:hAnsi="Arial" w:cs="Arial"/>
        <w:b/>
        <w:bCs/>
        <w:color w:val="A84D98"/>
      </w:rPr>
      <w:t xml:space="preserve">“Good support isn’t just about </w:t>
    </w:r>
  </w:p>
  <w:p w14:paraId="6B5CD910" w14:textId="7D6B425B" w:rsidR="00054299" w:rsidRPr="00054299" w:rsidRDefault="00054299">
    <w:pPr>
      <w:pStyle w:val="Header"/>
      <w:rPr>
        <w:rFonts w:ascii="Arial" w:hAnsi="Arial" w:cs="Arial"/>
        <w:b/>
        <w:bCs/>
        <w:color w:val="A84D98"/>
      </w:rPr>
    </w:pPr>
    <w:r w:rsidRPr="00054299">
      <w:rPr>
        <w:rFonts w:ascii="Arial" w:hAnsi="Arial" w:cs="Arial"/>
        <w:b/>
        <w:bCs/>
        <w:color w:val="A84D98"/>
      </w:rPr>
      <w:t>‘services’ – it’s about having a life.”</w:t>
    </w:r>
  </w:p>
  <w:p w14:paraId="72B645D8" w14:textId="77777777" w:rsidR="00054299" w:rsidRPr="00054299" w:rsidRDefault="00054299">
    <w:pPr>
      <w:pStyle w:val="Header"/>
      <w:rPr>
        <w:rFonts w:ascii="Arial" w:hAnsi="Arial" w:cs="Arial"/>
        <w:b/>
        <w:bCs/>
      </w:rPr>
    </w:pPr>
  </w:p>
  <w:p w14:paraId="51A62232" w14:textId="77777777" w:rsidR="00054299" w:rsidRPr="00054299" w:rsidRDefault="00054299">
    <w:pPr>
      <w:pStyle w:val="Header"/>
      <w:rPr>
        <w:rFonts w:ascii="Arial" w:hAnsi="Arial" w:cs="Arial"/>
        <w:b/>
        <w:bCs/>
      </w:rPr>
    </w:pPr>
  </w:p>
  <w:p w14:paraId="0AD7EF51" w14:textId="47012CC0" w:rsidR="00054299" w:rsidRPr="00054299" w:rsidRDefault="00054299">
    <w:pPr>
      <w:pStyle w:val="Header"/>
      <w:rPr>
        <w:rFonts w:ascii="Arial" w:hAnsi="Arial" w:cs="Arial"/>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6F09"/>
    <w:multiLevelType w:val="hybridMultilevel"/>
    <w:tmpl w:val="018A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D00F5"/>
    <w:multiLevelType w:val="hybridMultilevel"/>
    <w:tmpl w:val="C394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15638"/>
    <w:multiLevelType w:val="hybridMultilevel"/>
    <w:tmpl w:val="F20C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0723967">
    <w:abstractNumId w:val="0"/>
  </w:num>
  <w:num w:numId="2" w16cid:durableId="1228298459">
    <w:abstractNumId w:val="1"/>
  </w:num>
  <w:num w:numId="3" w16cid:durableId="405303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A6"/>
    <w:rsid w:val="0002514C"/>
    <w:rsid w:val="00033D6E"/>
    <w:rsid w:val="00054299"/>
    <w:rsid w:val="000C6F62"/>
    <w:rsid w:val="001D60A6"/>
    <w:rsid w:val="001F5D3E"/>
    <w:rsid w:val="002049DF"/>
    <w:rsid w:val="00243B2D"/>
    <w:rsid w:val="00254DA1"/>
    <w:rsid w:val="002B6BB4"/>
    <w:rsid w:val="002C787B"/>
    <w:rsid w:val="002D6635"/>
    <w:rsid w:val="002F331F"/>
    <w:rsid w:val="002F6C3A"/>
    <w:rsid w:val="003971F9"/>
    <w:rsid w:val="003A0B93"/>
    <w:rsid w:val="00510AA1"/>
    <w:rsid w:val="00521D36"/>
    <w:rsid w:val="005448C8"/>
    <w:rsid w:val="005B475B"/>
    <w:rsid w:val="005C76B0"/>
    <w:rsid w:val="005E7835"/>
    <w:rsid w:val="0060635E"/>
    <w:rsid w:val="006D2A67"/>
    <w:rsid w:val="0070218D"/>
    <w:rsid w:val="00720DEA"/>
    <w:rsid w:val="007D20B2"/>
    <w:rsid w:val="008226FC"/>
    <w:rsid w:val="00832A32"/>
    <w:rsid w:val="00843B4F"/>
    <w:rsid w:val="008955F2"/>
    <w:rsid w:val="008A3875"/>
    <w:rsid w:val="00A331D6"/>
    <w:rsid w:val="00A41950"/>
    <w:rsid w:val="00A84FCA"/>
    <w:rsid w:val="00A9486C"/>
    <w:rsid w:val="00B02D97"/>
    <w:rsid w:val="00B12C95"/>
    <w:rsid w:val="00B239F4"/>
    <w:rsid w:val="00B5059F"/>
    <w:rsid w:val="00B74DA0"/>
    <w:rsid w:val="00B838FD"/>
    <w:rsid w:val="00B90203"/>
    <w:rsid w:val="00BB5194"/>
    <w:rsid w:val="00C2794C"/>
    <w:rsid w:val="00C30F97"/>
    <w:rsid w:val="00C462FF"/>
    <w:rsid w:val="00CD2544"/>
    <w:rsid w:val="00D06474"/>
    <w:rsid w:val="00D5411F"/>
    <w:rsid w:val="00D85DBC"/>
    <w:rsid w:val="00DA188D"/>
    <w:rsid w:val="00EB788A"/>
    <w:rsid w:val="00F227C6"/>
    <w:rsid w:val="00F24470"/>
    <w:rsid w:val="00F25B2E"/>
    <w:rsid w:val="00F47385"/>
    <w:rsid w:val="00F53F0E"/>
    <w:rsid w:val="00F737DF"/>
    <w:rsid w:val="00FB5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964"/>
  <w15:chartTrackingRefBased/>
  <w15:docId w15:val="{3C534CBA-F53C-4218-AA2C-D1462884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60A6"/>
    <w:pPr>
      <w:ind w:left="720"/>
      <w:contextualSpacing/>
    </w:pPr>
  </w:style>
  <w:style w:type="paragraph" w:styleId="Header">
    <w:name w:val="header"/>
    <w:basedOn w:val="Normal"/>
    <w:link w:val="HeaderChar"/>
    <w:uiPriority w:val="99"/>
    <w:unhideWhenUsed/>
    <w:rsid w:val="00054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4299"/>
  </w:style>
  <w:style w:type="paragraph" w:styleId="Footer">
    <w:name w:val="footer"/>
    <w:basedOn w:val="Normal"/>
    <w:link w:val="FooterChar"/>
    <w:uiPriority w:val="99"/>
    <w:unhideWhenUsed/>
    <w:rsid w:val="00054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299"/>
  </w:style>
  <w:style w:type="character" w:styleId="CommentReference">
    <w:name w:val="annotation reference"/>
    <w:basedOn w:val="DefaultParagraphFont"/>
    <w:uiPriority w:val="99"/>
    <w:semiHidden/>
    <w:unhideWhenUsed/>
    <w:rsid w:val="0070218D"/>
    <w:rPr>
      <w:sz w:val="16"/>
      <w:szCs w:val="16"/>
    </w:rPr>
  </w:style>
  <w:style w:type="paragraph" w:styleId="CommentText">
    <w:name w:val="annotation text"/>
    <w:basedOn w:val="Normal"/>
    <w:link w:val="CommentTextChar"/>
    <w:uiPriority w:val="99"/>
    <w:unhideWhenUsed/>
    <w:rsid w:val="0070218D"/>
    <w:pPr>
      <w:spacing w:line="240" w:lineRule="auto"/>
    </w:pPr>
    <w:rPr>
      <w:sz w:val="20"/>
      <w:szCs w:val="20"/>
    </w:rPr>
  </w:style>
  <w:style w:type="character" w:customStyle="1" w:styleId="CommentTextChar">
    <w:name w:val="Comment Text Char"/>
    <w:basedOn w:val="DefaultParagraphFont"/>
    <w:link w:val="CommentText"/>
    <w:uiPriority w:val="99"/>
    <w:rsid w:val="007021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58c453-3616-48d7-ac8f-dccdf58cb4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706D514B75C409944A14D69C7CE86" ma:contentTypeVersion="14" ma:contentTypeDescription="Create a new document." ma:contentTypeScope="" ma:versionID="e257c02df8d0b18f12d4ff91634345f0">
  <xsd:schema xmlns:xsd="http://www.w3.org/2001/XMLSchema" xmlns:xs="http://www.w3.org/2001/XMLSchema" xmlns:p="http://schemas.microsoft.com/office/2006/metadata/properties" xmlns:ns2="f658c453-3616-48d7-ac8f-dccdf58cb4ac" xmlns:ns3="3cfcce60-7718-424f-8865-5e2cb957ebfe" targetNamespace="http://schemas.microsoft.com/office/2006/metadata/properties" ma:root="true" ma:fieldsID="93155e5b2a94d28aab887fc955caf25f" ns2:_="" ns3:_="">
    <xsd:import namespace="f658c453-3616-48d7-ac8f-dccdf58cb4ac"/>
    <xsd:import namespace="3cfcce60-7718-424f-8865-5e2cb957eb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58c453-3616-48d7-ac8f-dccdf58cb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fcce60-7718-424f-8865-5e2cb957e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D8393-07FA-4AE6-9777-63DF7CF25D68}">
  <ds:schemaRefs>
    <ds:schemaRef ds:uri="http://schemas.microsoft.com/office/2006/metadata/properties"/>
    <ds:schemaRef ds:uri="http://schemas.microsoft.com/office/infopath/2007/PartnerControls"/>
    <ds:schemaRef ds:uri="f658c453-3616-48d7-ac8f-dccdf58cb4ac"/>
  </ds:schemaRefs>
</ds:datastoreItem>
</file>

<file path=customXml/itemProps2.xml><?xml version="1.0" encoding="utf-8"?>
<ds:datastoreItem xmlns:ds="http://schemas.openxmlformats.org/officeDocument/2006/customXml" ds:itemID="{645A8D88-9BF4-43E1-B25A-D68A3000BD48}">
  <ds:schemaRefs>
    <ds:schemaRef ds:uri="http://schemas.microsoft.com/sharepoint/v3/contenttype/forms"/>
  </ds:schemaRefs>
</ds:datastoreItem>
</file>

<file path=customXml/itemProps3.xml><?xml version="1.0" encoding="utf-8"?>
<ds:datastoreItem xmlns:ds="http://schemas.openxmlformats.org/officeDocument/2006/customXml" ds:itemID="{6D3968D2-781F-4251-ABEE-CE6577191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58c453-3616-48d7-ac8f-dccdf58cb4ac"/>
    <ds:schemaRef ds:uri="3cfcce60-7718-424f-8865-5e2cb957e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982</Words>
  <Characters>5583</Characters>
  <Application>Microsoft Office Word</Application>
  <DocSecurity>0</DocSecurity>
  <Lines>116</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Kennedy (Social Work and Social Care)</dc:creator>
  <cp:keywords/>
  <dc:description/>
  <cp:lastModifiedBy>Sheena Robertson (Social Work and Social Care)</cp:lastModifiedBy>
  <cp:revision>26</cp:revision>
  <dcterms:created xsi:type="dcterms:W3CDTF">2024-03-08T13:22:00Z</dcterms:created>
  <dcterms:modified xsi:type="dcterms:W3CDTF">2025-12-08T13:44:00Z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0x010100EBF706D514B75C409944A14D69C7CE86</vt:lpwstr>
  </property>
  <property fmtid="{D5CDD505-2E9C-101B-9397-08002B2CF9AE}" pid="3" name="MediaServiceImageTags">
    <vt:lpwstr/>
  </property>
</Properties>
</file>