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Main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The position is based within University IT where the role holder will work as part of a professional service delivery team dedicated to the provision of an efficient, effective, customer focused and quality driven IT service to all staff and students across the University.</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The job requires the role holder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Contribute to a centre of expertise within the organisation, taking responsibility for the development and maintenance of complex technical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Responsible for supporting the development, maintenance and technical support of Microsoft Dynamics 365</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Customer Insights solutions, liaising with external partners and internal teams.</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Take responsibility for the specification and design of large or complex systems.  Resolving issues independently where they fall within set role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Agree appropriate design standards, methods and tools in consultation with senior management.</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Ensure that all work is documented using the appropriate standards, methods and tools, including prototyping tools where appropriate.</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Maintain market awareness, assess software packages on their ability to meet all or parts of specified requirements and advise colleagues and management on their technical suitability.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Liaise with colleagues where appropriate on cost benefit analyses, risk analyses and development plans.</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Liaise with external suppliers and contribute to the assessment and selection of suitable software packages to meet all or parts of specified requirements.</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Maintain an awareness of operational requirements especially in terms of service levels, availability, response times, security and repair times. </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Provide technical expertise, advice and guidance on all aspects of design and technology within your remit.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Review technology costs against planned budgets, liaise with technology suppliers of equipment, software and services to maximise value and return on investment.</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Ensure that all tasks and procedures are carried out effectively and efficiently to agreed levels of service. Produce statistics for use in measuring key performance indicators (KPIs).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Receive and log and prioritise support requests in accordance with agreed criteria and the needs of the organisation, escalating requests to development staff or suppliers where appropriate.</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Ensure that problems are managed in accordance with agreed standards and processes, and that escalation procedures are adhered to, ensuring complex and high impact problems are dealt with effectively.</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Work within matrix-teams of staff across the organisation to deliver enhanced technology solutions to the University</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Provide advice and guidance where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Plan and deliver small scale projects, consult with and advise Project Managers to help them plan, prioritise and set project milestones to ensure that resources are appropriately deployed in order to meet deadlines.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Establish relationships with key contacts to ensure role objectives are met, developing appropriate communication links with internal and external stakeholders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Establish relationships with key contacts to ensure role objectives are met, developing appropriate communication links with internal and external stakeholders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Create specific working groups from colleagues across the University to achieve departmental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Abide by University policies on health and safety and equality and diversity. </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Perform other duties occasionally which are not included above, but consistent with the role. Complete tasks normally associated with junior colleagues to meet operational demands. Undertake duties associated with a more senior role for developmental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Where the role requires staff management and leadership the following responsibilities will also apply: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Manage performance, inductions and development of staff under the line management of the role holder. Support and guide team members in welfare issues, escalating as necessary to specialist support areas.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b/>
          <w:bCs/>
          <w:sz w:val="24"/>
          <w:szCs w:val="24"/>
          <w:lang w:val="en-GB" w:eastAsia="en-GB" w:bidi="en-GB"/>
        </w:rPr>
        <w:t xml:space="preserve">Current Technologies:</w:t>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Microsoft Dynamics 365 Customer Insights</w:t>
        <w:br w:type="textWrapping"/>
      </w:r>
      <w:r>
        <w:rPr>
          <w:rFonts w:ascii="Times New Roman" w:hAnsi="Times New Roman" w:eastAsia="Times New Roman" w:cs="Times New Roman"/>
          <w:sz w:val="24"/>
          <w:szCs w:val="24"/>
          <w:lang w:val="en-GB" w:eastAsia="en-GB" w:bidi="en-GB"/>
        </w:rPr>
        <w:t xml:space="preserve">Microsoft Dynamics 365</w:t>
        <w:br w:type="textWrapping"/>
      </w:r>
      <w:r>
        <w:rPr>
          <w:rFonts w:ascii="Times New Roman" w:hAnsi="Times New Roman" w:eastAsia="Times New Roman" w:cs="Times New Roman"/>
          <w:sz w:val="24"/>
          <w:szCs w:val="24"/>
          <w:lang w:val="en-GB" w:eastAsia="en-GB" w:bidi="en-GB"/>
        </w:rPr>
        <w:t xml:space="preserve">Microsoft 365</w:t>
        <w:br w:type="textWrapping"/>
      </w:r>
      <w:r>
        <w:rPr>
          <w:rFonts w:ascii="Times New Roman" w:hAnsi="Times New Roman" w:eastAsia="Times New Roman" w:cs="Times New Roman"/>
          <w:sz w:val="24"/>
          <w:szCs w:val="24"/>
          <w:lang w:val="en-GB" w:eastAsia="en-GB" w:bidi="en-GB"/>
        </w:rPr>
        <w:t xml:space="preserve">Microsoft Power Platform</w:t>
        <w:br w:type="textWrapping"/>
      </w:r>
      <w:r>
        <w:rPr>
          <w:rFonts w:ascii="Times New Roman" w:hAnsi="Times New Roman" w:eastAsia="Times New Roman" w:cs="Times New Roman"/>
          <w:sz w:val="24"/>
          <w:szCs w:val="24"/>
          <w:lang w:val="en-GB" w:eastAsia="en-GB" w:bidi="en-GB"/>
        </w:rPr>
        <w:t xml:space="preserve">PowerShell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As an employee of Cardiff University the post holder will:  </w:t>
        <w:br w:type="textWrapping"/>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lang w:val="en-GB" w:eastAsia="en-GB" w:bidi="en-GB"/>
        </w:rPr>
        <w:t xml:space="preserve"> •            Ensure compliance with legal and regulatory requirements in respect of equality and diversity, data protection, copyright and licensing, security, financial and other University policies, procedures and codes as appropriate.  </w:t>
        <w:br w:type="textWrapping"/>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lang w:val="en-GB" w:eastAsia="en-GB" w:bidi="en-GB"/>
        </w:rPr>
        <w:t xml:space="preserve"> •            Take reasonable care for the health and safety of yourself and of other persons who may be affected by your acts or omissions at work in accordance with the Health and Safety at Work Act 1974, EC directives and the University’s Safety, Health and Environment Policies and procedures and to cooperate with the University on any legal duties placed on it as the employer.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Important Note:</w:t>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It is the University's policy to use the person specification as a key tool for shortlisting. Candidates should evidence that they meet ALL of the essential criteria as well as, where relevant, the desirable. As part of the application process you will be asked to provide this evidence via a supporting statement. Please ensure that the evidence you are providing corresponds with the numbered criteria below. Your application will be considered based on the information you provide for each element. When attaching the supporting statement to your application profile, please ensure that you name it with the vacancy reference number, e.g. Supporting Statement for </w:t>
      </w:r>
      <w:r>
        <w:rPr>
          <w:rFonts w:ascii="Times New Roman" w:hAnsi="Times New Roman" w:eastAsia="Times New Roman" w:cs="Times New Roman"/>
          <w:b/>
          <w:bCs/>
          <w:sz w:val="24"/>
          <w:szCs w:val="24"/>
          <w:lang w:val="en-GB" w:eastAsia="en-GB" w:bidi="en-GB"/>
        </w:rPr>
        <w:t xml:space="preserve">200</w:t>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b/>
          <w:bCs/>
          <w:sz w:val="24"/>
          <w:szCs w:val="24"/>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Essential Criteria</w:t>
        <w:br w:type="textWrapping"/>
      </w:r>
      <w:r>
        <w:rPr>
          <w:rFonts w:ascii="Times New Roman" w:hAnsi="Times New Roman" w:eastAsia="Times New Roman" w:cs="Times New Roman"/>
          <w:b/>
          <w:bCs/>
          <w:sz w:val="24"/>
          <w:szCs w:val="24"/>
          <w:lang w:val="en-GB" w:eastAsia="en-GB" w:bidi="en-GB"/>
        </w:rPr>
        <w:br w:type="textWrapping"/>
      </w:r>
      <w:r>
        <w:rPr>
          <w:rFonts w:ascii="Times New Roman" w:hAnsi="Times New Roman" w:eastAsia="Times New Roman" w:cs="Times New Roman"/>
          <w:b/>
          <w:bCs/>
          <w:sz w:val="24"/>
          <w:szCs w:val="24"/>
          <w:lang w:val="en-GB" w:eastAsia="en-GB" w:bidi="en-GB"/>
        </w:rPr>
        <w:t xml:space="preserve">Qualifications and Education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Degree/NVQ 4 or equivalent / Professional membership/experience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b/>
          <w:bCs/>
          <w:sz w:val="24"/>
          <w:szCs w:val="24"/>
          <w:lang w:val="en-GB" w:eastAsia="en-GB" w:bidi="en-GB"/>
        </w:rPr>
        <w:t xml:space="preserve">Knowledge, Skills and Experience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Experience in developing and supporting Microsoft Dynamics 365 solutions (any application).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Demonstrable Experience of administering a large scale, complex IT system in a large organisation.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Proven experience in developing new processes and procedures and of utilising toolsets for monitoring, auditing and reviewing service support performance.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Excellent and proven relationship management skills with experience of managing the requirements of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b/>
          <w:bCs/>
          <w:sz w:val="24"/>
          <w:szCs w:val="24"/>
          <w:lang w:val="en-GB" w:eastAsia="en-GB" w:bidi="en-GB"/>
        </w:rPr>
        <w:t xml:space="preserve">Customer Service, Communication and Team Working</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Proven ability to shape developments through active participation within teams and groups.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Excellent interpersonal, communication and organisational skills. Able to document complex technical solutions in a logical and clear framework that can be readily understood by others.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Proven ability to develop networks in order to contribute to long term developments.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b/>
          <w:bCs/>
          <w:sz w:val="24"/>
          <w:szCs w:val="24"/>
          <w:lang w:val="en-GB" w:eastAsia="en-GB" w:bidi="en-GB"/>
        </w:rPr>
        <w:t xml:space="preserve">Planning, Analysis and Problem Solving</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Demonstrable knowledge and experience in problem, error and knowledge management analysis, resolution and delivery techniques.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Evidence of ability to undertake and deliver specific projects and supervise short term project teams, and ability to be flexible to prioritise workload under pressure.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Desirable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Experience in developing and supporting Microsoft Dynamics 365 Customer Insights solutions.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Graph API Development experience.</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Experience with Microsoft 365 Administration including security and compliance</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Management Qualification in ITIL, or Similar</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Ability to speak welsh or willingness to learn.</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An understanding of ITIL service management, or similar.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1">
    <w:multiLevelType w:val="singleLevel"/>
    <w:lvl w:ilvl="0">
      <w:start w:val="2"/>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2">
    <w:multiLevelType w:val="singleLevel"/>
    <w:lvl w:ilvl="0">
      <w:start w:val="6"/>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3">
    <w:multiLevelType w:val="singleLevel"/>
    <w:lvl w:ilvl="0">
      <w:start w:val="7"/>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4">
    <w:multiLevelType w:val="singleLevel"/>
    <w:lvl w:ilvl="0">
      <w:start w:val="9"/>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5">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1">
    <w:name w:val="heading 1"/>
    <w:basedOn w:val="Normal"/>
    <w:next w:val="Normal"/>
    <w:qFormat/>
    <w:pPr>
      <w:keepNext/>
      <w:keepLines/>
      <w:spacing w:before="400" w:after="40"/>
      <w:outlineLvl w:val="0"/>
    </w:pPr>
    <w:rPr>
      <w:rFonts w:ascii="Aptos Display" w:hAnsi="Aptos Display" w:eastAsia="Aptos Display" w:cs="Aptos Display"/>
      <w:caps/>
      <w:sz w:val="36"/>
      <w:szCs w:val="36"/>
      <w:lang w:val="en-GB" w:eastAsia="en-GB" w:bidi="en-GB"/>
    </w:rPr>
  </w:style>
  <w:style w:type="paragraph" w:styleId="TOCHeading">
    <w:name w:val="TOC Heading"/>
    <w:basedOn w:val="Heading1"/>
    <w:next w:val="Normal"/>
    <w:qFormat/>
    <w:pPr>
      <w:outlineLvl w:val="9"/>
    </w:pPr>
    <w:rPr>
      <w:caps/>
      <w:lang w:val="en-GB" w:eastAsia="en-GB" w:bidi="en-GB"/>
    </w:rPr>
  </w:style>
  <w:style w:type="paragraph" w:styleId="Heading2">
    <w:name w:val="heading 2"/>
    <w:basedOn w:val="Normal"/>
    <w:next w:val="Normal"/>
    <w:qFormat/>
    <w:pPr>
      <w:keepNext/>
      <w:keepLines/>
      <w:spacing w:before="120"/>
      <w:outlineLvl w:val="1"/>
    </w:pPr>
    <w:rPr>
      <w:rFonts w:ascii="Aptos Display" w:hAnsi="Aptos Display" w:eastAsia="Aptos Display" w:cs="Aptos Display"/>
      <w:caps/>
      <w:sz w:val="28"/>
      <w:szCs w:val="28"/>
      <w:lang w:val="en-GB" w:eastAsia="en-GB" w:bidi="en-GB"/>
    </w:rPr>
  </w:style>
  <w:style w:type="paragraph" w:styleId="Heading3">
    <w:name w:val="heading 3"/>
    <w:basedOn w:val="Normal"/>
    <w:next w:val="Normal"/>
    <w:qFormat/>
    <w:pPr>
      <w:keepNext/>
      <w:keepLines/>
      <w:spacing w:before="120"/>
      <w:outlineLvl w:val="2"/>
    </w:pPr>
    <w:rPr>
      <w:rFonts w:ascii="Aptos Display" w:hAnsi="Aptos Display" w:eastAsia="Aptos Display" w:cs="Aptos Display"/>
      <w:smallCaps/>
      <w:sz w:val="28"/>
      <w:szCs w:val="28"/>
      <w:lang w:val="en-GB" w:eastAsia="en-GB" w:bidi="en-GB"/>
    </w:rPr>
  </w:style>
  <w:style w:type="paragraph" w:styleId="Heading4">
    <w:name w:val="heading 4"/>
    <w:basedOn w:val="Normal"/>
    <w:next w:val="Normal"/>
    <w:qFormat/>
    <w:pPr>
      <w:keepNext/>
      <w:keepLines/>
      <w:spacing w:before="120"/>
      <w:outlineLvl w:val="3"/>
    </w:pPr>
    <w:rPr>
      <w:rFonts w:ascii="Aptos Display" w:hAnsi="Aptos Display" w:eastAsia="Aptos Display" w:cs="Aptos Display"/>
      <w:caps/>
      <w:lang w:val="en-GB" w:eastAsia="en-GB" w:bidi="en-GB"/>
    </w:rPr>
  </w:style>
  <w:style w:type="paragraph" w:styleId="Heading5">
    <w:name w:val="heading 5"/>
    <w:basedOn w:val="Normal"/>
    <w:next w:val="Normal"/>
    <w:qFormat/>
    <w:pPr>
      <w:keepNext/>
      <w:keepLines/>
      <w:spacing w:before="120"/>
      <w:outlineLvl w:val="4"/>
    </w:pPr>
    <w:rPr>
      <w:rFonts w:ascii="Aptos Display" w:hAnsi="Aptos Display" w:eastAsia="Aptos Display" w:cs="Aptos Display"/>
      <w:i/>
      <w:iCs/>
      <w:caps/>
      <w:lang w:val="en-GB" w:eastAsia="en-GB" w:bidi="en-GB"/>
    </w:rPr>
  </w:style>
  <w:style w:type="paragraph" w:styleId="Heading6">
    <w:name w:val="heading 6"/>
    <w:basedOn w:val="Normal"/>
    <w:next w:val="Normal"/>
    <w:qFormat/>
    <w:pPr>
      <w:keepNext/>
      <w:keepLines/>
      <w:spacing w:before="120"/>
      <w:outlineLvl w:val="5"/>
    </w:pPr>
    <w:rPr>
      <w:rFonts w:ascii="Aptos Display" w:hAnsi="Aptos Display" w:eastAsia="Aptos Display" w:cs="Aptos Display"/>
      <w:b/>
      <w:bCs/>
      <w:caps/>
      <w:color w:val="262626"/>
      <w:sz w:val="20"/>
      <w:szCs w:val="20"/>
      <w:lang w:val="en-GB" w:eastAsia="en-GB" w:bidi="en-GB"/>
    </w:rPr>
  </w:style>
  <w:style w:type="paragraph" w:styleId="Heading7">
    <w:name w:val="heading 7"/>
    <w:basedOn w:val="Normal"/>
    <w:next w:val="Normal"/>
    <w:qFormat/>
    <w:pPr>
      <w:keepNext/>
      <w:keepLines/>
      <w:spacing w:before="120"/>
      <w:outlineLvl w:val="6"/>
    </w:pPr>
    <w:rPr>
      <w:rFonts w:ascii="Aptos Display" w:hAnsi="Aptos Display" w:eastAsia="Aptos Display" w:cs="Aptos Display"/>
      <w:b/>
      <w:bCs/>
      <w:i/>
      <w:iCs/>
      <w:caps/>
      <w:color w:val="262626"/>
      <w:sz w:val="20"/>
      <w:szCs w:val="20"/>
      <w:lang w:val="en-GB" w:eastAsia="en-GB" w:bidi="en-GB"/>
    </w:rPr>
  </w:style>
  <w:style w:type="paragraph" w:styleId="Heading8">
    <w:name w:val="heading 8"/>
    <w:basedOn w:val="Normal"/>
    <w:next w:val="Normal"/>
    <w:qFormat/>
    <w:pPr>
      <w:keepNext/>
      <w:keepLines/>
      <w:spacing w:before="120"/>
      <w:outlineLvl w:val="7"/>
    </w:pPr>
    <w:rPr>
      <w:rFonts w:ascii="Aptos Display" w:hAnsi="Aptos Display" w:eastAsia="Aptos Display" w:cs="Aptos Display"/>
      <w:b/>
      <w:bCs/>
      <w:caps/>
      <w:color w:val="7F7F7F"/>
      <w:sz w:val="20"/>
      <w:szCs w:val="20"/>
      <w:lang w:val="en-GB" w:eastAsia="en-GB" w:bidi="en-GB"/>
    </w:rPr>
  </w:style>
  <w:style w:type="paragraph" w:styleId="Heading9">
    <w:name w:val="heading 9"/>
    <w:basedOn w:val="Normal"/>
    <w:next w:val="Normal"/>
    <w:qFormat/>
    <w:pPr>
      <w:keepNext/>
      <w:keepLines/>
      <w:spacing w:before="120"/>
      <w:outlineLvl w:val="8"/>
    </w:pPr>
    <w:rPr>
      <w:rFonts w:ascii="Aptos Display" w:hAnsi="Aptos Display" w:eastAsia="Aptos Display" w:cs="Aptos Display"/>
      <w:b/>
      <w:bCs/>
      <w:i/>
      <w:iCs/>
      <w:caps/>
      <w:color w:val="7F7F7F"/>
      <w:sz w:val="20"/>
      <w:szCs w:val="20"/>
      <w:lang w:val="en-GB" w:eastAsia="en-GB" w:bidi="en-GB"/>
    </w:rPr>
  </w:style>
  <w:style w:type="character" w:styleId="Heading 1 Char" w:customStyle="1">
    <w:name w:val="Heading 1 Char"/>
    <w:qFormat/>
    <w:rPr>
      <w:rFonts w:ascii="Aptos Display" w:hAnsi="Aptos Display" w:eastAsia="Aptos Display" w:cs="Aptos Display"/>
      <w:caps/>
      <w:smallCaps w:val="off"/>
      <w:sz w:val="36"/>
      <w:szCs w:val="36"/>
      <w:rtl w:val="off"/>
    </w:rPr>
  </w:style>
  <w:style w:type="character" w:styleId="Heading 2 Char" w:customStyle="1">
    <w:name w:val="Heading 2 Char"/>
    <w:qFormat/>
    <w:rPr>
      <w:rFonts w:ascii="Aptos Display" w:hAnsi="Aptos Display" w:eastAsia="Aptos Display" w:cs="Aptos Display"/>
      <w:caps/>
      <w:smallCaps w:val="off"/>
      <w:sz w:val="28"/>
      <w:szCs w:val="28"/>
      <w:rtl w:val="off"/>
    </w:rPr>
  </w:style>
  <w:style w:type="character" w:styleId="Heading 3 Char" w:customStyle="1">
    <w:name w:val="Heading 3 Char"/>
    <w:qFormat/>
    <w:rPr>
      <w:rFonts w:ascii="Aptos Display" w:hAnsi="Aptos Display" w:eastAsia="Aptos Display" w:cs="Aptos Display"/>
      <w:caps w:val="off"/>
      <w:smallCaps/>
      <w:sz w:val="28"/>
      <w:szCs w:val="28"/>
      <w:rtl w:val="off"/>
    </w:rPr>
  </w:style>
  <w:style w:type="character" w:styleId="Heading 4 Char" w:customStyle="1">
    <w:name w:val="Heading 4 Char"/>
    <w:qFormat/>
    <w:rPr>
      <w:rFonts w:ascii="Aptos Display" w:hAnsi="Aptos Display" w:eastAsia="Aptos Display" w:cs="Aptos Display"/>
      <w:caps/>
      <w:smallCaps w:val="off"/>
      <w:rtl w:val="off"/>
    </w:rPr>
  </w:style>
  <w:style w:type="character" w:styleId="Heading 5 Char" w:customStyle="1">
    <w:name w:val="Heading 5 Char"/>
    <w:qFormat/>
    <w:rPr>
      <w:rFonts w:ascii="Aptos Display" w:hAnsi="Aptos Display" w:eastAsia="Aptos Display" w:cs="Aptos Display"/>
      <w:i/>
      <w:iCs/>
      <w:caps/>
      <w:smallCaps w:val="off"/>
      <w:rtl w:val="off"/>
    </w:rPr>
  </w:style>
  <w:style w:type="character" w:styleId="Heading 6 Char" w:customStyle="1">
    <w:name w:val="Heading 6 Char"/>
    <w:qFormat/>
    <w:rPr>
      <w:rFonts w:ascii="Aptos Display" w:hAnsi="Aptos Display" w:eastAsia="Aptos Display" w:cs="Aptos Display"/>
      <w:b/>
      <w:bCs/>
      <w:caps/>
      <w:smallCaps w:val="off"/>
      <w:color w:val="262626"/>
      <w:sz w:val="20"/>
      <w:szCs w:val="20"/>
      <w:rtl w:val="off"/>
    </w:rPr>
  </w:style>
  <w:style w:type="character" w:styleId="Heading 7 Char" w:customStyle="1">
    <w:name w:val="Heading 7 Char"/>
    <w:qFormat/>
    <w:rPr>
      <w:rFonts w:ascii="Aptos Display" w:hAnsi="Aptos Display" w:eastAsia="Aptos Display" w:cs="Aptos Display"/>
      <w:b/>
      <w:bCs/>
      <w:i/>
      <w:iCs/>
      <w:caps/>
      <w:smallCaps w:val="off"/>
      <w:color w:val="262626"/>
      <w:sz w:val="20"/>
      <w:szCs w:val="20"/>
      <w:rtl w:val="off"/>
    </w:rPr>
  </w:style>
  <w:style w:type="character" w:styleId="Heading 8 Char" w:customStyle="1">
    <w:name w:val="Heading 8 Char"/>
    <w:qFormat/>
    <w:rPr>
      <w:rFonts w:ascii="Aptos Display" w:hAnsi="Aptos Display" w:eastAsia="Aptos Display" w:cs="Aptos Display"/>
      <w:b/>
      <w:bCs/>
      <w:caps/>
      <w:smallCaps w:val="off"/>
      <w:color w:val="7F7F7F"/>
      <w:sz w:val="20"/>
      <w:szCs w:val="20"/>
      <w:rtl w:val="off"/>
    </w:rPr>
  </w:style>
  <w:style w:type="character" w:styleId="Heading 9 Char" w:customStyle="1">
    <w:name w:val="Heading 9 Char"/>
    <w:qFormat/>
    <w:rPr>
      <w:rFonts w:ascii="Aptos Display" w:hAnsi="Aptos Display" w:eastAsia="Aptos Display" w:cs="Aptos Display"/>
      <w:b/>
      <w:bCs/>
      <w:i/>
      <w:iCs/>
      <w:caps/>
      <w:smallCaps w:val="off"/>
      <w:color w:val="7F7F7F"/>
      <w:sz w:val="20"/>
      <w:szCs w:val="20"/>
      <w:rtl w:val="off"/>
    </w:rPr>
  </w:style>
  <w:style w:type="paragraph" w:styleId="Caption">
    <w:name w:val="caption"/>
    <w:basedOn w:val="Normal"/>
    <w:next w:val="Normal"/>
    <w:qFormat/>
    <w:pPr/>
    <w:rPr>
      <w:b/>
      <w:bCs/>
      <w:smallCaps/>
      <w:color w:val="595959"/>
      <w:lang w:val="en-GB" w:eastAsia="en-GB" w:bidi="en-GB"/>
    </w:rPr>
  </w:style>
  <w:style w:type="paragraph" w:styleId="Title">
    <w:name w:val="Title"/>
    <w:basedOn w:val="Normal"/>
    <w:next w:val="Normal"/>
    <w:qFormat/>
    <w:pPr/>
    <w:rPr>
      <w:rFonts w:ascii="Aptos Display" w:hAnsi="Aptos Display" w:eastAsia="Aptos Display" w:cs="Aptos Display"/>
      <w:caps/>
      <w:color w:val="404040"/>
      <w:spacing w:val="-10"/>
      <w:sz w:val="72"/>
      <w:szCs w:val="72"/>
      <w:lang w:val="en-GB" w:eastAsia="en-GB" w:bidi="en-GB"/>
    </w:rPr>
  </w:style>
  <w:style w:type="character" w:styleId="Title Char" w:customStyle="1">
    <w:name w:val="Title Char"/>
    <w:qFormat/>
    <w:rPr>
      <w:rFonts w:ascii="Aptos Display" w:hAnsi="Aptos Display" w:eastAsia="Aptos Display" w:cs="Aptos Display"/>
      <w:caps/>
      <w:smallCaps w:val="off"/>
      <w:color w:val="404040"/>
      <w:spacing w:val="-10"/>
      <w:sz w:val="72"/>
      <w:szCs w:val="72"/>
      <w:rtl w:val="off"/>
    </w:rPr>
  </w:style>
  <w:style w:type="paragraph" w:styleId="Subtitle">
    <w:name w:val="Subtitle"/>
    <w:basedOn w:val="Normal"/>
    <w:next w:val="Normal"/>
    <w:qFormat/>
    <w:pPr/>
    <w:rPr>
      <w:rFonts w:ascii="Aptos Display" w:hAnsi="Aptos Display" w:eastAsia="Aptos Display" w:cs="Aptos Display"/>
      <w:smallCaps/>
      <w:color w:val="595959"/>
      <w:sz w:val="28"/>
      <w:szCs w:val="28"/>
      <w:lang w:val="en-GB" w:eastAsia="en-GB" w:bidi="en-GB"/>
    </w:rPr>
  </w:style>
  <w:style w:type="character" w:styleId="Subtitle Char" w:customStyle="1">
    <w:name w:val="Subtitle Char"/>
    <w:qFormat/>
    <w:rPr>
      <w:rFonts w:ascii="Aptos Display" w:hAnsi="Aptos Display" w:eastAsia="Aptos Display" w:cs="Aptos Display"/>
      <w:caps w:val="off"/>
      <w:smallCaps/>
      <w:color w:val="595959"/>
      <w:sz w:val="28"/>
      <w:szCs w:val="28"/>
      <w:rtl w:val="off"/>
    </w:rPr>
  </w:style>
  <w:style w:type="character" w:styleId="Strong">
    <w:name w:val="Strong"/>
    <w:qFormat/>
    <w:rPr>
      <w:b/>
      <w:bCs/>
      <w:rtl w:val="off"/>
    </w:rPr>
  </w:style>
  <w:style w:type="character" w:styleId="Emphasis">
    <w:name w:val="Emphasis"/>
    <w:qFormat/>
    <w:rPr>
      <w:i/>
      <w:iCs/>
      <w:rtl w:val="off"/>
    </w:rPr>
  </w:style>
  <w:style w:type="paragraph" w:styleId="ListParagraph">
    <w:name w:val="List Paragraph"/>
    <w:basedOn w:val="Normal"/>
    <w:next w:val="ListParagraph"/>
    <w:qFormat/>
    <w:pPr>
      <w:ind w:left="720"/>
    </w:pPr>
    <w:rPr>
      <w:lang w:val="en-GB" w:eastAsia="en-GB" w:bidi="en-GB"/>
    </w:rPr>
  </w:style>
  <w:style w:type="paragraph" w:styleId="Quote">
    <w:name w:val="Quote"/>
    <w:basedOn w:val="Normal"/>
    <w:next w:val="Normal"/>
    <w:qFormat/>
    <w:pPr>
      <w:spacing w:before="160"/>
      <w:ind w:left="720" w:right="720"/>
    </w:pPr>
    <w:rPr>
      <w:rFonts w:ascii="Aptos Display" w:hAnsi="Aptos Display" w:eastAsia="Aptos Display" w:cs="Aptos Display"/>
      <w:sz w:val="25"/>
      <w:szCs w:val="25"/>
      <w:lang w:val="en-GB" w:eastAsia="en-GB" w:bidi="en-GB"/>
    </w:rPr>
  </w:style>
  <w:style w:type="character" w:styleId="Quote Char" w:customStyle="1">
    <w:name w:val="Quote Char"/>
    <w:qFormat/>
    <w:rPr>
      <w:rFonts w:ascii="Aptos Display" w:hAnsi="Aptos Display" w:eastAsia="Aptos Display" w:cs="Aptos Display"/>
      <w:sz w:val="25"/>
      <w:szCs w:val="25"/>
      <w:rtl w:val="off"/>
    </w:rPr>
  </w:style>
  <w:style w:type="paragraph" w:styleId="IntenseQuote">
    <w:name w:val="Intense Quote"/>
    <w:basedOn w:val="Normal"/>
    <w:next w:val="Normal"/>
    <w:qFormat/>
    <w:pPr>
      <w:spacing w:before="280" w:after="280"/>
      <w:ind w:left="1080" w:right="1080"/>
      <w:jc w:val="center"/>
    </w:pPr>
    <w:rPr>
      <w:color w:val="404040"/>
      <w:sz w:val="32"/>
      <w:szCs w:val="32"/>
      <w:lang w:val="en-GB" w:eastAsia="en-GB" w:bidi="en-GB"/>
    </w:rPr>
  </w:style>
  <w:style w:type="character" w:styleId="Intense Quote Char" w:customStyle="1">
    <w:name w:val="Intense Quote Char"/>
    <w:qFormat/>
    <w:rPr>
      <w:color w:val="404040"/>
      <w:sz w:val="32"/>
      <w:szCs w:val="32"/>
      <w:rtl w:val="off"/>
    </w:rPr>
  </w:style>
  <w:style w:type="character" w:styleId="SubtleEmphasis">
    <w:name w:val="Subtle Emphasis"/>
    <w:qFormat/>
    <w:rPr>
      <w:i/>
      <w:iCs/>
      <w:color w:val="595959"/>
      <w:rtl w:val="off"/>
    </w:rPr>
  </w:style>
  <w:style w:type="character" w:styleId="IntenseEmphasis">
    <w:name w:val="Intense Emphasis"/>
    <w:qFormat/>
    <w:rPr>
      <w:b/>
      <w:bCs/>
      <w:i/>
      <w:iCs/>
      <w:rtl w:val="off"/>
    </w:rPr>
  </w:style>
  <w:style w:type="character" w:styleId="SubtleReference">
    <w:name w:val="Subtle Reference"/>
    <w:qFormat/>
    <w:rPr>
      <w:caps w:val="off"/>
      <w:smallCaps/>
      <w:color w:val="404040"/>
      <w:u w:val="single"/>
      <w:rtl w:val="off"/>
    </w:rPr>
  </w:style>
  <w:style w:type="character" w:styleId="IntenseReference">
    <w:name w:val="Intense Reference"/>
    <w:qFormat/>
    <w:rPr>
      <w:b/>
      <w:bCs/>
      <w:caps w:val="off"/>
      <w:smallCaps/>
      <w:color w:val="auto"/>
      <w:spacing w:val="3"/>
      <w:u w:val="single"/>
      <w:rtl w:val="off"/>
    </w:rPr>
  </w:style>
  <w:style w:type="character" w:styleId="BookTitle">
    <w:name w:val="Book Title"/>
    <w:qFormat/>
    <w:rPr>
      <w:b/>
      <w:bCs/>
      <w:caps w:val="off"/>
      <w:smallCaps/>
      <w:spacing w:val="7"/>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Aptos" w:hAnsi="Aptos" w:eastAsia="Aptos" w:cs="Aptos"/>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Hooper</dc:creator>
  <dcterms:created xsi:type="dcterms:W3CDTF">2026-05-07T09:11:00Z</dcterms:created>
</cp:coreProperties>
</file>