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32"/>
          <w:szCs w:val="32"/>
          <w:lang w:val="en-GB" w:eastAsia="en-GB" w:bidi="en-GB"/>
        </w:rPr>
      </w:pPr>
      <w:r>
        <w:drawing>
          <wp:anchor distT="0" distB="0" distL="114300" distR="114300" simplePos="0" relativeHeight="251659263" behindDoc="0" locked="0" layoutInCell="1" hidden="0" allowOverlap="1">
            <wp:simplePos x="0" y="0"/>
            <wp:positionH relativeFrom="column">
              <wp:posOffset>4924425</wp:posOffset>
            </wp:positionH>
            <wp:positionV relativeFrom="paragraph">
              <wp:posOffset>0</wp:posOffset>
            </wp:positionV>
            <wp:extent cx="809625" cy="771525"/>
            <wp:wrapSquare wrapText="bothSides"/>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809625" cy="771525"/>
                    </a:xfrm>
                    <a:prstGeom prst="rect">
                      <a:avLst/>
                    </a:prstGeom>
                  </pic:spPr>
                </pic:pic>
              </a:graphicData>
            </a:graphic>
          </wp:anchor>
        </w:drawing>
      </w:r>
      <w:r>
        <w:rPr>
          <w:rFonts w:ascii="Arial" w:hAnsi="Arial" w:eastAsia="Arial" w:cs="Arial"/>
          <w:b/>
          <w:bCs/>
          <w:sz w:val="32"/>
          <w:szCs w:val="32"/>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76"/>
        <w:gridCol w:w="1560"/>
      </w:tblGrid>
      <w:tr>
        <w:trPr>
          <w:trHeight w:val="455"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Evaluation Code</w:t>
            </w:r>
          </w:p>
        </w:tc>
        <w:tc>
          <w:tcPr>
            <w:tcW w:w="15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8594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96"/>
        <w:gridCol w:w="6866"/>
      </w:tblGrid>
      <w:tr>
        <w:trPr>
          <w:trHeight w:val="407"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Title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Research Associate</w:t>
            </w:r>
          </w:p>
        </w:tc>
      </w:tr>
      <w:tr>
        <w:trPr>
          <w:trHeight w:val="413"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School/Department/College</w:t>
            </w:r>
          </w:p>
        </w:tc>
        <w:tc>
          <w:tcPr>
            <w:tcW w:w="686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Physics and Astronomy / PSE</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Grade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6</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Career Pathway</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Research</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76"/>
        <w:gridCol w:w="6866"/>
      </w:tblGrid>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 Responsible To</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Dr Matthew Smith</w:t>
            </w:r>
          </w:p>
        </w:tc>
      </w:tr>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Posts Responsible For</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Main function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conduct research on the interstellar medium and the star-formation efficiency in nearby galaxies, using sub-mm/mm data from JCMT &amp; ALMA, mid-IR data from JWST; with a particular emphasis on the analysis of HASHTAG, DOWSING and KILOGAS surveys. To contribute to the overall research performance of the School and University, carrying out research leading to the publishing of high-quality research. To pursue excellence in research and to inspire others to do the same.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Main Duties and Responsibilities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Research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shd w:val="clear" w:color="auto" w:fill="FFFF00"/>
                <w:lang w:val="en-GB" w:eastAsia="en-GB" w:bidi="en-GB"/>
              </w:rPr>
            </w:pPr>
            <w:r>
              <w:rPr>
                <w:rFonts w:ascii="Arial" w:hAnsi="Arial" w:eastAsia="Arial" w:cs="Arial"/>
                <w:sz w:val="20"/>
                <w:szCs w:val="20"/>
                <w:lang w:val="en-GB" w:eastAsia="en-GB" w:bidi="en-GB"/>
              </w:rPr>
              <w:t xml:space="preserve">To conduct research within the field of extragalactic astrophysics, with a focus on the analysis of nearby galaxies, including the interpretation of multiwavelength datasets, the development of analysis techniques and to contribute to the understanding of the interstellar medium and star-formation.</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contribute to the overall research performance of the School and University by the production of measurable outputs including bidding for funding, publishing in national academic journals and conferences, and the recruitment and supervision of postgraduate research students.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develop research objectives and proposals for own or joint research including research funding proposals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attend and or present at conferences/seminars at a local and national level as required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undertake administrative tasks associated with the research project, including the planning and organisation of the project and the implementation of procedures required to ensure accurate and timely reporting</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prepare research ethics and research governance applications as appropriate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review and synthesise existing research literature within the field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participate in School research activities.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build and create networks both internally and externally to the university, to influence decisions,   explore future research requirements, and share research ideas for the benefit of research projects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Other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color w:val="000000"/>
                <w:sz w:val="20"/>
                <w:szCs w:val="20"/>
                <w:lang w:val="en-GB" w:eastAsia="en-GB" w:bidi="en-GB"/>
              </w:rPr>
            </w:pPr>
            <w:r>
              <w:rPr>
                <w:rFonts w:ascii="Arial" w:hAnsi="Arial" w:eastAsia="Arial" w:cs="Arial"/>
                <w:sz w:val="20"/>
                <w:szCs w:val="20"/>
                <w:lang w:val="en-GB" w:eastAsia="en-GB" w:bidi="en-GB"/>
              </w:rPr>
              <w:t xml:space="preserve">To undergo personal and professional development that is appropriate to and which will enhance performance.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color w:val="000000"/>
                <w:sz w:val="20"/>
                <w:szCs w:val="20"/>
                <w:lang w:val="en-GB" w:eastAsia="en-GB" w:bidi="en-GB"/>
              </w:rPr>
            </w:pPr>
            <w:r>
              <w:rPr>
                <w:rFonts w:ascii="Arial" w:hAnsi="Arial" w:eastAsia="Arial" w:cs="Arial"/>
                <w:sz w:val="20"/>
                <w:szCs w:val="20"/>
                <w:lang w:val="en-GB" w:eastAsia="en-GB" w:bidi="en-GB"/>
              </w:rPr>
              <w:t xml:space="preserve">To participate in School administration and activities to promote the School and its work to the wider University and the outside world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Any other duties not included above, but consistent with the role.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r>
        <w:rPr>
          <w:rFonts w:ascii="Arial" w:hAnsi="Arial" w:eastAsia="Arial" w:cs="Arial"/>
          <w:b/>
          <w:bCs/>
          <w:sz w:val="20"/>
          <w:szCs w:val="20"/>
          <w:lang w:val="en-GB" w:eastAsia="en-GB" w:bidi="en-GB"/>
        </w:rPr>
        <w:t xml:space="preserve">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2"/>
      </w:tblGrid>
      <w:tr>
        <w:trPr>
          <w:trHeight w:val="455"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Essential Criteria </w:t>
            </w: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0"/>
                <w:szCs w:val="20"/>
                <w:u w:val="single"/>
                <w:lang w:val="en-GB" w:eastAsia="en-GB" w:bidi="en-GB"/>
              </w:rPr>
            </w:pPr>
            <w:r>
              <w:rPr>
                <w:rFonts w:ascii="Arial" w:hAnsi="Arial" w:eastAsia="Arial" w:cs="Arial"/>
                <w:color w:val="000000"/>
                <w:sz w:val="20"/>
                <w:szCs w:val="20"/>
                <w:u w:val="single"/>
                <w:lang w:val="en-GB" w:eastAsia="en-GB" w:bidi="en-GB"/>
              </w:rPr>
              <w:t xml:space="preserve">Qualifications and Education</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b/>
                <w:bCs/>
                <w:color w:val="000000"/>
                <w:sz w:val="20"/>
                <w:szCs w:val="20"/>
                <w:lang w:val="en-GB" w:eastAsia="en-GB" w:bidi="en-GB"/>
              </w:rPr>
              <w:t xml:space="preserve">USE EITHER</w:t>
            </w:r>
            <w:r>
              <w:rPr>
                <w:rFonts w:ascii="Arial" w:hAnsi="Arial" w:eastAsia="Arial" w:cs="Arial"/>
                <w:color w:val="000000"/>
                <w:sz w:val="20"/>
                <w:szCs w:val="20"/>
                <w:lang w:val="en-GB" w:eastAsia="en-GB" w:bidi="en-GB"/>
              </w:rPr>
              <w:t xml:space="preserve"> Postgraduate degree at PhD level in a related subject area or </w:t>
            </w:r>
            <w:r>
              <w:rPr>
                <w:rFonts w:ascii="Arial" w:hAnsi="Arial" w:eastAsia="Arial" w:cs="Arial"/>
                <w:sz w:val="20"/>
                <w:szCs w:val="20"/>
                <w:lang w:val="en-GB" w:eastAsia="en-GB" w:bidi="en-GB"/>
              </w:rPr>
              <w:t xml:space="preserve">equivalent</w:t>
            </w:r>
            <w:r>
              <w:rPr>
                <w:rFonts w:ascii="Arial" w:hAnsi="Arial" w:eastAsia="Arial" w:cs="Arial"/>
                <w:color w:val="000000"/>
                <w:sz w:val="20"/>
                <w:szCs w:val="20"/>
                <w:lang w:val="en-GB" w:eastAsia="en-GB" w:bidi="en-GB"/>
              </w:rPr>
              <w:t xml:space="preserve"> or  relevant industrial experience </w:t>
            </w:r>
            <w:r>
              <w:rPr>
                <w:rFonts w:ascii="Arial" w:hAnsi="Arial" w:eastAsia="Arial" w:cs="Arial"/>
                <w:b/>
                <w:bCs/>
                <w:color w:val="000000"/>
                <w:sz w:val="20"/>
                <w:szCs w:val="20"/>
                <w:lang w:val="en-GB" w:eastAsia="en-GB" w:bidi="en-GB"/>
              </w:rPr>
              <w:t xml:space="preserve">OR </w:t>
            </w:r>
            <w:r>
              <w:rPr>
                <w:rFonts w:ascii="Arial" w:hAnsi="Arial" w:eastAsia="Arial" w:cs="Arial"/>
                <w:color w:val="000000"/>
                <w:sz w:val="20"/>
                <w:szCs w:val="20"/>
                <w:lang w:val="en-GB" w:eastAsia="en-GB" w:bidi="en-GB"/>
              </w:rPr>
              <w:t xml:space="preserve">Postgraduate degree at PhD level (or nearing completion / submission) in a related subject area or relevant industrial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0"/>
                <w:szCs w:val="20"/>
                <w:u w:val="single"/>
                <w:lang w:val="en-GB" w:eastAsia="en-GB" w:bidi="en-GB"/>
              </w:rPr>
            </w:pPr>
            <w:r>
              <w:rPr>
                <w:rFonts w:ascii="Arial" w:hAnsi="Arial" w:eastAsia="Arial" w:cs="Arial"/>
                <w:color w:val="000000"/>
                <w:sz w:val="20"/>
                <w:szCs w:val="20"/>
                <w:u w:val="single"/>
                <w:lang w:val="en-GB" w:eastAsia="en-GB" w:bidi="en-GB"/>
              </w:rPr>
              <w:t xml:space="preserve">Knowledge, Skills and Experience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An established expertise and proven portfolio of research within the following research fields:</w:t>
            </w:r>
          </w:p>
          <w:p>
            <w:pPr>
              <w:pStyle w:val="ListParagraph"/>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The study of galaxies in the local group and local Universe</w:t>
            </w:r>
          </w:p>
          <w:p>
            <w:pPr>
              <w:pStyle w:val="ListParagraph"/>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Multi-wavelength observational extragalactic astronomy</w:t>
            </w:r>
          </w:p>
          <w:p>
            <w:pPr>
              <w:pStyle w:val="ListParagraph"/>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Experience observing the interstellar medium, including gas tracers, and the use of sub-mm data.</w:t>
            </w:r>
          </w:p>
          <w:p>
            <w:pPr>
              <w:pStyle w:val="ListParagraph"/>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Arial" w:hAnsi="Arial" w:eastAsia="Arial" w:cs="Arial"/>
                <w:color w:val="000000"/>
                <w:sz w:val="20"/>
                <w:szCs w:val="20"/>
                <w:shd w:val="clear" w:color="auto" w:fill="FFFF00"/>
                <w:lang w:val="en-GB" w:eastAsia="en-GB" w:bidi="en-GB"/>
              </w:rPr>
            </w:pPr>
            <w:r>
              <w:rPr>
                <w:rFonts w:ascii="Arial" w:hAnsi="Arial" w:eastAsia="Arial" w:cs="Arial"/>
                <w:color w:val="000000"/>
                <w:sz w:val="20"/>
                <w:szCs w:val="20"/>
                <w:lang w:val="en-GB" w:eastAsia="en-GB" w:bidi="en-GB"/>
              </w:rPr>
              <w:t xml:space="preserve">Experience with spectral energy distribution modelling and/or studies of the star-formation and the interstellar medium.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Knowledge of current status of research in specialist field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to publish in international journals and/pr other research outputs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Knowledge and understanding of competitive research funding to be able to develop applications to funding bodies </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color w:val="000000"/>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0"/>
                <w:szCs w:val="20"/>
                <w:u w:val="single"/>
                <w:lang w:val="en-GB" w:eastAsia="en-GB" w:bidi="en-GB"/>
              </w:rPr>
            </w:pPr>
            <w:r>
              <w:rPr>
                <w:rFonts w:ascii="Arial" w:hAnsi="Arial" w:eastAsia="Arial" w:cs="Arial"/>
                <w:color w:val="000000"/>
                <w:sz w:val="20"/>
                <w:szCs w:val="20"/>
                <w:u w:val="single"/>
                <w:lang w:val="en-GB" w:eastAsia="en-GB" w:bidi="en-GB"/>
              </w:rPr>
              <w:t xml:space="preserve">Communication and Team Working</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in effective and persuasive communication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Ability to supervise the work of others to focus team efforts and motivate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0"/>
                <w:szCs w:val="20"/>
                <w:u w:val="single"/>
                <w:lang w:val="en-GB" w:eastAsia="en-GB" w:bidi="en-GB"/>
              </w:rPr>
            </w:pPr>
            <w:r>
              <w:rPr>
                <w:rFonts w:ascii="Arial" w:hAnsi="Arial" w:eastAsia="Arial" w:cs="Arial"/>
                <w:color w:val="000000"/>
                <w:sz w:val="20"/>
                <w:szCs w:val="20"/>
                <w:lang w:val="en-GB" w:eastAsia="en-GB" w:bidi="en-GB"/>
              </w:rPr>
              <w:br w:type="textWrapping"/>
            </w:r>
            <w:r>
              <w:rPr>
                <w:rFonts w:ascii="Arial" w:hAnsi="Arial" w:eastAsia="Arial" w:cs="Arial"/>
                <w:color w:val="000000"/>
                <w:sz w:val="20"/>
                <w:szCs w:val="20"/>
                <w:u w:val="single"/>
                <w:lang w:val="en-GB" w:eastAsia="en-GB" w:bidi="en-GB"/>
              </w:rPr>
              <w:t xml:space="preserve">Other</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to demonstrate creativity, innovation and team-working within work</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sz w:val="20"/>
                <w:szCs w:val="20"/>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Proven ability to work without close supervision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tc>
      </w:tr>
      <w:tr>
        <w:trPr>
          <w:trHeight w:val="433"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Desirable Criteria </w:t>
            </w:r>
          </w:p>
        </w:tc>
      </w:tr>
      <w:tr>
        <w:tc>
          <w:tcPr>
            <w:tcW w:w="9242"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10. Relevant professional 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11. Evidence of collaboration with industry.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12. Unquestionable ability to adapt to the changing demands of the Higher Education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13. Evidence of the ability to participate in internal and external networks, develop them, and use them to enhance the School's research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Additional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bl>
      <w:tblPr>
        <w:tblW w:w="0" w:type="auto"/>
        <w:jc w:val="left"/>
        <w:tblInd w:w="313"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8646"/>
      </w:tblGrid>
      <w:tr>
        <w:tc>
          <w:tcPr>
            <w:tcW w:w="8646" w:type="dxa"/>
            <w:tcBorders>
              <w:bottom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Document Control:</w:t>
            </w:r>
          </w:p>
        </w:tc>
      </w:tr>
    </w:tbl>
    <w:tbl>
      <w:tblPr>
        <w:tblW w:w="0" w:type="auto"/>
        <w:jc w:val="left"/>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39"/>
        <w:gridCol w:w="1828"/>
        <w:gridCol w:w="2228"/>
        <w:gridCol w:w="1071"/>
        <w:gridCol w:w="2580"/>
      </w:tblGrid>
      <w:tr>
        <w:trPr>
          <w:trHeight w:val="372" w:hRule="atLeast"/>
        </w:trPr>
        <w:tc>
          <w:tcPr>
            <w:tcW w:w="939"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Version number</w:t>
            </w:r>
          </w:p>
        </w:tc>
        <w:tc>
          <w:tcPr>
            <w:tcW w:w="1828"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Date modified</w:t>
            </w:r>
          </w:p>
        </w:tc>
        <w:tc>
          <w:tcPr>
            <w:tcW w:w="2228"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Reasons for modification</w:t>
            </w:r>
          </w:p>
        </w:tc>
        <w:tc>
          <w:tcPr>
            <w:tcW w:w="1071"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Review date</w:t>
            </w:r>
          </w:p>
        </w:tc>
        <w:tc>
          <w:tcPr>
            <w:tcW w:w="2580" w:type="dxa"/>
            <w:tcBorders>
              <w:top w:val="single" w:sz="4" w:space="0" w:color="auto"/>
            </w:tcBorders>
            <w:shd w:val="clear" w:color="auto" w:fill="D9D9D9"/>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18"/>
                <w:szCs w:val="18"/>
                <w:lang w:val="en-GB" w:eastAsia="en-GB" w:bidi="en-GB"/>
              </w:rPr>
            </w:pPr>
            <w:r>
              <w:rPr>
                <w:b/>
                <w:bCs/>
                <w:sz w:val="18"/>
                <w:szCs w:val="18"/>
                <w:lang w:val="en-GB" w:eastAsia="en-GB" w:bidi="en-GB"/>
              </w:rPr>
              <w:t xml:space="preserve">Name of document custodian/creator</w:t>
            </w:r>
          </w:p>
        </w:tc>
      </w:tr>
      <w:tr>
        <w:trPr>
          <w:trHeight w:val="509" w:hRule="atLeast"/>
        </w:trPr>
        <w:tc>
          <w:tcPr>
            <w:tcW w:w="939"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2</w:t>
            </w:r>
          </w:p>
        </w:tc>
        <w:tc>
          <w:tcPr>
            <w:tcW w:w="1828"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January 2018</w:t>
            </w:r>
          </w:p>
        </w:tc>
        <w:tc>
          <w:tcPr>
            <w:tcW w:w="2228"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To reflect University changes and requirements</w:t>
            </w:r>
          </w:p>
        </w:tc>
        <w:tc>
          <w:tcPr>
            <w:tcW w:w="1071"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p>
        </w:tc>
        <w:tc>
          <w:tcPr>
            <w:tcW w:w="2580" w:type="dxa"/>
            <w:tcBorders>
              <w:bottom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HR Reward Manager </w:t>
            </w:r>
          </w:p>
        </w:tc>
      </w:tr>
    </w:tbl>
    <w:tbl>
      <w:tblPr>
        <w:tblW w:w="0" w:type="auto"/>
        <w:jc w:val="left"/>
        <w:tblInd w:w="313"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8646"/>
      </w:tblGrid>
      <w:tr>
        <w:tc>
          <w:tcPr>
            <w:tcW w:w="8646" w:type="dxa"/>
            <w:tcBorders>
              <w:top w:val="single" w:sz="4" w:space="0" w:color="auto"/>
            </w:tcBorders>
            <w:shd w:val="clear" w:color="auto" w:fill="auto"/>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r>
              <w:rPr>
                <w:sz w:val="18"/>
                <w:szCs w:val="18"/>
                <w:lang w:val="en-GB" w:eastAsia="en-GB" w:bidi="en-GB"/>
              </w:rPr>
              <w:t xml:space="preserve">Disclaimer: Hardcopies of this document are considered uncontrolled. Please refer to the HR website for the latest version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Arial" w:hAnsi="Arial" w:eastAsia="Arial" w:cs="Arial"/>
        <w:b w:val="on"/>
        <w:i w:val="off"/>
        <w:strike w:val="off"/>
        <w:color w:val="000000"/>
        <w:position w:val="0"/>
        <w:sz w:val="20"/>
        <w:u w:val="none"/>
        <w:shd w:val="clear" w:color="auto" w:fill="auto"/>
      </w:rPr>
    </w:lvl>
  </w:abstractNum>
  <w:abstractNum w:abstractNumId="2">
    <w:multiLevelType w:val="multilevel"/>
    <w:lvl w:ilvl="0">
      <w:start w:val="2"/>
      <w:numFmt w:val="decimal"/>
      <w:suff w:val="tab"/>
      <w:lvlText w:val="%1."/>
      <w:pPr>
        <w:ind w:left="720" w:hanging="360"/>
        <w:tabs>
          <w:tab w:val="num" w:pos="720"/>
        </w:tabs>
      </w:pPr>
      <w:rPr>
        <w:rFonts w:hint="default" w:ascii="Arial" w:hAnsi="Arial" w:eastAsia="Arial" w:cs="Arial"/>
        <w:b w:val="on"/>
        <w:i w:val="off"/>
        <w:strike w:val="off"/>
        <w:color w:val="000000"/>
        <w:position w:val="0"/>
        <w:sz w:val="20"/>
        <w:u w:val="none"/>
        <w:shd w:val="clear" w:color="auto" w:fill="auto"/>
      </w:rPr>
    </w:lvl>
    <w:lvl w:ilvl="1">
      <w:start w:val="1"/>
      <w:numFmt w:val="decimal"/>
      <w:suff w:val="tab"/>
      <w:lvlText w:val="%2."/>
      <w:pPr>
        <w:ind w:left="720" w:hanging="360"/>
        <w:tabs>
          <w:tab w:val="num" w:pos="720"/>
        </w:tabs>
      </w:pPr>
    </w:lvl>
    <w:lvl w:ilvl="2">
      <w:start w:val="1"/>
      <w:numFmt w:val="lowerRoman"/>
      <w:suff w:val="tab"/>
      <w:lvlText w:val="%3."/>
      <w:pPr>
        <w:ind w:left="2160" w:hanging="180"/>
        <w:tabs>
          <w:tab w:val="num" w:pos="2160"/>
        </w:tabs>
      </w:pPr>
      <w:rPr>
        <w:rFonts w:hint="default" w:ascii="Arial" w:hAnsi="Arial" w:eastAsia="Arial" w:cs="Arial"/>
        <w:b w:val="off"/>
        <w:i w:val="off"/>
        <w:strike w:val="off"/>
        <w:color w:val="000000"/>
        <w:position w:val="0"/>
        <w:sz w:val="20"/>
        <w:u w:val="none"/>
        <w:shd w:val="clear" w:color="auto"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num w:numId="1">
    <w:abstractNumId w:val="0"/>
  </w:num>
  <w:num w:numId="2">
    <w:abstractNumId w:val="1"/>
  </w:num>
  <w:num w:numId="3">
    <w:abstractNumId w:val="1"/>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000000"/>
          <w:position w:val="0"/>
          <w:sz w:val="20"/>
          <w:u w:val="none"/>
          <w:shd w:val="clear" w:color="auto" w:fill="auto"/>
        </w:rPr>
      </w:lvl>
    </w:lvlOverride>
  </w:num>
  <w:num w:numId="4">
    <w:abstractNumId w:val="2"/>
  </w:num>
  <w:num w:numId="5">
    <w:abstractNumId w:val="1"/>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0"/>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fieldlabel" w:customStyle="1">
    <w:name w:val="fieldlabel"/>
    <w:qFormat/>
    <w:rPr>
      <w:rtl w:val="off"/>
    </w:rPr>
  </w:style>
  <w:style w:type="character" w:styleId="text" w:customStyle="1">
    <w:name w:val="text"/>
    <w:qFormat/>
    <w:rPr>
      <w:rtl w:val="off"/>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character" w:styleId="Balloon Text Char" w:customStyle="1">
    <w:name w:val="Balloon Text Char"/>
    <w:qFormat/>
    <w:rPr>
      <w:rFonts w:ascii="Tahoma" w:hAnsi="Tahoma" w:eastAsia="Tahoma" w:cs="Tahoma"/>
      <w:sz w:val="16"/>
      <w:szCs w:val="16"/>
      <w:rtl w:val="off"/>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character" w:styleId="Header Char" w:customStyle="1">
    <w:name w:val="Header Char"/>
    <w:qFormat/>
    <w:rPr>
      <w:rtl w:val="off"/>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character" w:styleId="Footer Char" w:customStyle="1">
    <w:name w:val="Footer Char"/>
    <w:qFormat/>
    <w:rPr>
      <w:rtl w:val="off"/>
    </w:rPr>
  </w:style>
  <w:style w:type="character" w:styleId="CommentReference">
    <w:name w:val="annotation reference"/>
    <w:qFormat/>
    <w:rPr>
      <w:sz w:val="16"/>
      <w:szCs w:val="16"/>
      <w:rtl w:val="off"/>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lang w:val="en-GB" w:eastAsia="en-GB" w:bidi="en-GB"/>
    </w:rPr>
  </w:style>
  <w:style w:type="character" w:styleId="Comment Subject Char" w:customStyle="1">
    <w:name w:val="Comment Subject Char"/>
    <w:basedOn w:val="Comment Text Char"/>
    <w:qFormat/>
    <w:rPr>
      <w:b/>
      <w:bCs/>
      <w:lang w:val="en-GB" w:eastAsia="en-GB" w:bidi="en-GB"/>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jpg"/>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2026-07-01T09:09:00Z</dcterms:created>
</cp:coreProperties>
</file>