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Calibri" w:hAnsi="Calibri" w:eastAsia="Calibri" w:cs="Calibri"/>
          <w:b/>
          <w:bCs/>
          <w:sz w:val="22"/>
          <w:szCs w:val="22"/>
          <w:u w:val="single"/>
          <w:lang w:val="en-GB" w:eastAsia="en-GB" w:bidi="en-GB"/>
        </w:rPr>
      </w:pPr>
      <w:r>
        <w:rPr>
          <w:rFonts w:ascii="Calibri" w:hAnsi="Calibri" w:eastAsia="Calibri" w:cs="Calibri"/>
          <w:b/>
          <w:bCs/>
          <w:sz w:val="22"/>
          <w:szCs w:val="22"/>
          <w:u w:val="single"/>
          <w:lang w:val="en-GB" w:eastAsia="en-GB" w:bidi="en-GB"/>
        </w:rPr>
        <w:t xml:space="preserve">Child, Young Person and Family Involvement Worker, CASCADE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Calibri" w:hAnsi="Calibri" w:eastAsia="Calibri" w:cs="Calibri"/>
          <w:b/>
          <w:bCs/>
          <w:sz w:val="22"/>
          <w:szCs w:val="22"/>
          <w:u w:val="single"/>
          <w:lang w:val="en-GB" w:eastAsia="en-GB" w:bidi="en-GB"/>
        </w:rPr>
      </w:pPr>
      <w:r>
        <w:rPr>
          <w:rFonts w:ascii="Calibri" w:hAnsi="Calibri" w:eastAsia="Calibri" w:cs="Calibri"/>
          <w:b/>
          <w:bCs/>
          <w:sz w:val="22"/>
          <w:szCs w:val="22"/>
          <w:u w:val="single"/>
          <w:lang w:val="en-GB" w:eastAsia="en-GB" w:bidi="en-GB"/>
        </w:rPr>
        <w:t xml:space="preserve">Vacancy ID 394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Cardiff University School of Social Sciences is seeking to recruit a Child, Young Person and Family Involvement worker to support the ongoing Involvement work at the Children’s Social Care Research and Development Centre (CASCADE).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In this role you will provide advice, guidance and support to staff within and beyond CASCADE in relation to the involvement of children, young people, parents and carers in research. Your primary focus will be in relation to the work taking place to support the public involvement infrastructure in CASCADE, funded by HCRW. This includes leading on our established CASCADE Voices young people’s group and our Parents’ Research advisory group. You will also have the opportunity to work on individual projects to involve those with lived experience and explore opportunities for development across the centre.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Please note that you need to have a willingness to travel across Wales and to be flexible regarding working hours to meet the needs of research projects. You may occasionally be expected to work evenings and weekends to respond to participatory and engagement activities.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b/>
          <w:bCs/>
          <w:sz w:val="22"/>
          <w:szCs w:val="22"/>
          <w:u w:val="single"/>
          <w:lang w:val="en-GB" w:eastAsia="en-GB" w:bidi="en-GB"/>
        </w:rPr>
      </w:pPr>
      <w:r>
        <w:rPr>
          <w:rFonts w:ascii="Calibri" w:hAnsi="Calibri" w:eastAsia="Calibri" w:cs="Calibri"/>
          <w:b/>
          <w:bCs/>
          <w:sz w:val="22"/>
          <w:szCs w:val="22"/>
          <w:u w:val="single"/>
          <w:lang w:val="en-GB" w:eastAsia="en-GB" w:bidi="en-GB"/>
        </w:rPr>
        <w:t xml:space="preserve">Duties and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sz w:val="22"/>
          <w:szCs w:val="22"/>
          <w:u w:val="single"/>
          <w:lang w:val="en-GB" w:eastAsia="en-GB" w:bidi="en-GB"/>
        </w:rPr>
      </w:pPr>
      <w:r>
        <w:rPr>
          <w:rFonts w:ascii="Calibri" w:hAnsi="Calibri" w:eastAsia="Calibri" w:cs="Calibri"/>
          <w:sz w:val="22"/>
          <w:szCs w:val="22"/>
          <w:u w:val="single"/>
          <w:lang w:val="en-GB" w:eastAsia="en-GB" w:bidi="en-GB"/>
        </w:rPr>
        <w:t xml:space="preserve">Key Duties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Recruit, support and train children, young people, parents or carers to be part of research involvement groups at CASCADE. Specifically leading on the established CASCADE research advisory groups.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Design and deliver engaging and appropriate sessions to meaningfully involve our groups and others in feedback, collaboration or coproduction in research.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Provide professional advice, guidance and support on public involvement to internal and external researchers, using initiative and creativity to suggest the most appropriate course of action involving members of the public in research projects; particularly those with social care experience. Ensuring that complex and conceptual issues are understood, and proactively changing the delivery according to customer requirements.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Analysis of public involvement session for reporting and impact.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Ensure that the provision of involvement is delivered ethically, meaningful and in line with guidance and legislation, supported by the Public Involvement  Manager.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Collaborate with others in order to make recommendations for developments of established processes and procedures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Establish working relationships with key internal and external contacts, developing appropriate communication links with organisations that work with children, young people, parents and carers or have an influence on public involvement at a national level</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Present and publicise CASCADE public involvement work at a national and international level.</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Undertake a variety of  administrative duties to support the department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sz w:val="22"/>
          <w:szCs w:val="22"/>
          <w:u w:val="single"/>
          <w:lang w:val="en-GB" w:eastAsia="en-GB" w:bidi="en-GB"/>
        </w:rPr>
      </w:pPr>
      <w:r>
        <w:rPr>
          <w:rFonts w:ascii="Calibri" w:hAnsi="Calibri" w:eastAsia="Calibri" w:cs="Calibri"/>
          <w:sz w:val="22"/>
          <w:szCs w:val="22"/>
          <w:u w:val="single"/>
          <w:lang w:val="en-GB" w:eastAsia="en-GB" w:bidi="en-GB"/>
        </w:rPr>
        <w:t xml:space="preserve">General Duties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Ensure that an understanding of the importance of confidentiality is applied when undertaking all duties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Abide by University policies on Health and Safety and Equality and Diversity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Perform other duties occasionally which are not included above, but which will be consistent with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b/>
          <w:bCs/>
          <w:sz w:val="22"/>
          <w:szCs w:val="22"/>
          <w:u w:val="single"/>
          <w:lang w:val="en-GB" w:eastAsia="en-GB" w:bidi="en-GB"/>
        </w:rPr>
      </w:pPr>
      <w:r>
        <w:rPr>
          <w:rFonts w:ascii="Calibri" w:hAnsi="Calibri" w:eastAsia="Calibri" w:cs="Calibri"/>
          <w:b/>
          <w:bCs/>
          <w:sz w:val="22"/>
          <w:szCs w:val="22"/>
          <w:u w:val="single"/>
          <w:lang w:val="en-GB" w:eastAsia="en-GB" w:bidi="en-GB"/>
        </w:rPr>
        <w:t xml:space="preserve">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sz w:val="22"/>
          <w:szCs w:val="22"/>
          <w:lang w:val="en-GB" w:eastAsia="en-GB" w:bidi="en-GB"/>
        </w:rPr>
      </w:pPr>
      <w:r>
        <w:rPr>
          <w:rFonts w:ascii="Calibri" w:hAnsi="Calibri" w:eastAsia="Calibri" w:cs="Calibri"/>
          <w:sz w:val="22"/>
          <w:szCs w:val="22"/>
          <w:u w:val="single"/>
          <w:lang w:val="en-GB" w:eastAsia="en-GB" w:bidi="en-GB"/>
        </w:rPr>
        <w:t xml:space="preserve">Essential Criteria</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Degree/NVQ 4 or equivalent Professional membership/experience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Substantial experience of working with children, young people or families in an engagement, participatory or public involvement role.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Able to demonstrate professional knowledge or current literature on engagement, participation and public involvement in child participation and co-production  in order to give advice, guidance and training to internal and external researchers.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Good understanding of social science or health research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Demonstrable awareness of social care issues particularly in relation to children, young people and their families.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Ability to communicate complex information effectively and professionally with a wide range of people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Evidence of ability to adapt to the needs of individuals (children, young people or families)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Evidence of ability to solve expansive problems using initiative and creativity; identifying and proposing practical solutions and resolving problems with range of potential outcomes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Evidence of ability to work unsupervised to deadlines, planning and setting priorities for own work and that of others and monitoring progress.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 willingness to undertake further training and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sz w:val="22"/>
          <w:szCs w:val="22"/>
          <w:lang w:val="en-GB" w:eastAsia="en-GB" w:bidi="en-GB"/>
        </w:rPr>
      </w:pPr>
      <w:r>
        <w:rPr>
          <w:rFonts w:ascii="Calibri" w:hAnsi="Calibri" w:eastAsia="Calibri" w:cs="Calibri"/>
          <w:b/>
          <w:bCs/>
          <w:sz w:val="22"/>
          <w:szCs w:val="22"/>
          <w:u w:val="single"/>
          <w:lang w:val="en-GB" w:eastAsia="en-GB" w:bidi="en-GB"/>
        </w:rPr>
        <w:t xml:space="preserve">Desirable Criteria</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Postgraduate/Professional qualification</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Experience within Children’s Social Care (professional or lived experience of child and family social work)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Fluency in Welsh, written and oral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CASCADE particularly welcomes application from candidates with personal lived experience of children’s social care services.  Note that applicants will not be expected to disclose, evidence or demonstrate this either at application or if selected for interview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sz w:val="22"/>
          <w:szCs w:val="22"/>
          <w:lang w:val="en-GB" w:eastAsia="en-GB" w:bidi="en-GB"/>
        </w:rPr>
      </w:pPr>
      <w:r>
        <w:rPr>
          <w:rFonts w:ascii="Calibri" w:hAnsi="Calibri" w:eastAsia="Calibri" w:cs="Calibri"/>
          <w:b/>
          <w:bCs/>
          <w:sz w:val="22"/>
          <w:szCs w:val="22"/>
          <w:u w:val="single"/>
          <w:lang w:val="en-GB" w:eastAsia="en-GB" w:bidi="en-GB"/>
        </w:rPr>
        <w:t xml:space="preserve">Additional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Children's Social Care Research and Development Centre (CASCADE) is concerned with all aspects of community responses to social need in children and families, including family support services, children in need services, child protection, looked after children and adoption. It aims first and foremost to improve the well-being and safety of children and their families by: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Generating primary research evidence of an internationally recognised high quality.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Making the results of this research, and research produced elsewhere, available in an accessible form for children and families who receive social care services, professionals and policymakers.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Developing social care research capacity in Wales by providing opportunities for researchers from undergraduate through to senior career stages.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Engaging a range of collaborators in research, including children and young people, parents and carers, practitioners, policymakers and social care providers from the public, private and third sectors.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CASCADE is based within Cardiff University School of Social Sciences. The School is an inter-disciplinary centre of teaching and research. With strong links with industry and medicine, it seeks to lead on public and policy debates at international, national, and local levels and is renowned for its innovative scholarship across the social sciences and beyond. Further details of the School's activities may be found on our home page: </w:t>
      </w:r>
      <w:r>
        <w:rPr>
          <w:rStyle w:val="Hyperlink"/>
          <w:rFonts w:ascii="Calibri" w:hAnsi="Calibri" w:eastAsia="Calibri" w:cs="Calibri"/>
          <w:sz w:val="22"/>
          <w:szCs w:val="22"/>
          <w:lang w:val="en-GB" w:eastAsia="en-GB" w:bidi="en-GB"/>
        </w:rPr>
        <w:fldChar w:fldCharType="begin"/>
      </w:r>
      <w:r>
        <w:rPr>
          <w:rStyle w:val="Hyperlink"/>
          <w:rFonts w:ascii="Calibri" w:hAnsi="Calibri" w:eastAsia="Calibri" w:cs="Calibri"/>
          <w:sz w:val="22"/>
          <w:szCs w:val="22"/>
          <w:lang w:val="en-GB" w:eastAsia="en-GB" w:bidi="en-GB"/>
        </w:rPr>
        <w:instrText xml:space="preserve"> HYPERLINK "http://www.cardiff.ac.uk/socsi" </w:instrText>
      </w:r>
      <w:r>
        <w:rPr>
          <w:rStyle w:val="Hyperlink"/>
          <w:rFonts w:ascii="Calibri" w:hAnsi="Calibri" w:eastAsia="Calibri" w:cs="Calibri"/>
          <w:sz w:val="22"/>
          <w:szCs w:val="22"/>
          <w:lang w:val="en-GB" w:eastAsia="en-GB" w:bidi="en-GB"/>
        </w:rPr>
        <w:fldChar w:fldCharType="separate"/>
      </w:r>
      <w:r>
        <w:rPr>
          <w:rStyle w:val="Hyperlink"/>
          <w:rFonts w:ascii="Calibri" w:hAnsi="Calibri" w:eastAsia="Calibri" w:cs="Calibri"/>
          <w:sz w:val="22"/>
          <w:szCs w:val="22"/>
          <w:lang w:val="en-GB" w:eastAsia="en-GB" w:bidi="en-GB"/>
        </w:rPr>
        <w:t xml:space="preserve">http://www.cardiff.ac.uk/socsi</w:t>
      </w:r>
      <w:r>
        <w:rPr>
          <w:rFonts w:ascii="Calibri" w:hAnsi="Calibri" w:eastAsia="Calibri" w:cs="Calibri"/>
          <w:sz w:val="22"/>
          <w:szCs w:val="22"/>
          <w:lang w:val="en-GB" w:eastAsia="en-GB" w:bidi="en-GB"/>
        </w:rPr>
        <w:fldChar w:fldCharType="end"/>
      </w:r>
      <w:r>
        <w:rPr>
          <w:rFonts w:ascii="Calibri" w:hAnsi="Calibri" w:eastAsia="Calibri" w:cs="Calibri"/>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More information about CASCADE can be found here: https://cascadewales.org/ and its associated network here: </w:t>
      </w:r>
      <w:r>
        <w:rPr>
          <w:rStyle w:val="Hyperlink"/>
          <w:rFonts w:ascii="Calibri" w:hAnsi="Calibri" w:eastAsia="Calibri" w:cs="Calibri"/>
          <w:sz w:val="22"/>
          <w:szCs w:val="22"/>
          <w:lang w:val="en-GB" w:eastAsia="en-GB" w:bidi="en-GB"/>
        </w:rPr>
        <w:fldChar w:fldCharType="begin"/>
      </w:r>
      <w:r>
        <w:rPr>
          <w:rStyle w:val="Hyperlink"/>
          <w:rFonts w:ascii="Calibri" w:hAnsi="Calibri" w:eastAsia="Calibri" w:cs="Calibri"/>
          <w:sz w:val="22"/>
          <w:szCs w:val="22"/>
          <w:lang w:val="en-GB" w:eastAsia="en-GB" w:bidi="en-GB"/>
        </w:rPr>
        <w:instrText xml:space="preserve"> HYPERLINK "https://www.exchangewales.org/" </w:instrText>
      </w:r>
      <w:r>
        <w:rPr>
          <w:rStyle w:val="Hyperlink"/>
          <w:rFonts w:ascii="Calibri" w:hAnsi="Calibri" w:eastAsia="Calibri" w:cs="Calibri"/>
          <w:sz w:val="22"/>
          <w:szCs w:val="22"/>
          <w:lang w:val="en-GB" w:eastAsia="en-GB" w:bidi="en-GB"/>
        </w:rPr>
        <w:fldChar w:fldCharType="separate"/>
      </w:r>
      <w:r>
        <w:rPr>
          <w:rStyle w:val="Hyperlink"/>
          <w:rFonts w:ascii="Calibri" w:hAnsi="Calibri" w:eastAsia="Calibri" w:cs="Calibri"/>
          <w:sz w:val="22"/>
          <w:szCs w:val="22"/>
          <w:lang w:val="en-GB" w:eastAsia="en-GB" w:bidi="en-GB"/>
        </w:rPr>
        <w:t xml:space="preserve">https://www.exchangewales.org/</w:t>
      </w:r>
      <w:r>
        <w:rPr>
          <w:rFonts w:ascii="Calibri" w:hAnsi="Calibri" w:eastAsia="Calibri" w:cs="Calibri"/>
          <w:sz w:val="22"/>
          <w:szCs w:val="22"/>
          <w:lang w:val="en-GB" w:eastAsia="en-GB" w:bidi="en-GB"/>
        </w:rPr>
        <w:fldChar w:fldCharType="end"/>
      </w:r>
      <w:r>
        <w:rPr>
          <w:rFonts w:ascii="Calibri" w:hAnsi="Calibri" w:eastAsia="Calibri" w:cs="Calibri"/>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Calibri" w:hAnsi="Calibri" w:eastAsia="Calibri" w:cs="Calibri"/>
          <w:sz w:val="22"/>
          <w:szCs w:val="22"/>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 w:name="Calibri">
    <w:panose1 w:val="020F0502020204030204"/>
    <w:charset w:val="00"/>
    <w:family w:val="swiss"/>
    <w:pitch w:val="variable"/>
    <w:sig w:usb0="E0002EFF" w:usb1="C000247B" w:usb2="00000009" w:usb3="00000000" w:csb0="200001FF" w:csb1="0000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decimal"/>
      <w:suff w:val="tab"/>
      <w:lvlText w:val="%1."/>
      <w:pPr>
        <w:ind w:left="720" w:hanging="360"/>
        <w:tabs>
          <w:tab w:val="num" w:pos="720"/>
        </w:tabs>
      </w:pPr>
      <w:rPr>
        <w:rFonts w:hint="default" w:ascii="Calibri" w:hAnsi="Calibri" w:eastAsia="Calibri" w:cs="Calibri"/>
        <w:b w:val="off"/>
        <w:i w:val="off"/>
        <w:strike w:val="off"/>
        <w:color w:val="auto"/>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78"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Hyperlink">
    <w:name w:val="Hyperlink"/>
    <w:qFormat/>
    <w:rPr>
      <w:color w:val="467886"/>
      <w:u w:val="single"/>
      <w:rtl w:val="off"/>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outlineLvl w:val="2"/>
    </w:pPr>
    <w:rPr>
      <w:color w:val="0F4761"/>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0F4761"/>
      <w:lang w:val="en-GB" w:eastAsia="en-GB" w:bidi="en-GB"/>
    </w:rPr>
  </w:style>
  <w:style w:type="paragraph" w:styleId="Heading5">
    <w:name w:val="heading 5"/>
    <w:basedOn w:val="Normal"/>
    <w:next w:val="Normal"/>
    <w:qFormat/>
    <w:pPr>
      <w:keepNext/>
      <w:keepLines/>
      <w:spacing w:before="80" w:after="40"/>
      <w:outlineLvl w:val="4"/>
    </w:pPr>
    <w:rPr>
      <w:color w:val="0F4761"/>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character" w:styleId="Title Char" w:customStyle="1">
    <w:name w:val="Title Char"/>
    <w:qFormat/>
    <w:rPr>
      <w:rFonts w:ascii="Aptos Display" w:hAnsi="Aptos Display" w:eastAsia="Aptos Display" w:cs="Aptos Display"/>
      <w:spacing w:val="-10"/>
      <w:sz w:val="56"/>
      <w:szCs w:val="56"/>
      <w:rtl w:val="off"/>
    </w:rPr>
  </w:style>
  <w:style w:type="paragraph" w:styleId="Subtitle">
    <w:name w:val="Subtitle"/>
    <w:basedOn w:val="Normal"/>
    <w:next w:val="Normal"/>
    <w:qFormat/>
    <w:pPr/>
    <w:rPr>
      <w:color w:val="595959"/>
      <w:spacing w:val="15"/>
      <w:sz w:val="28"/>
      <w:szCs w:val="28"/>
      <w:lang w:val="en-GB" w:eastAsia="en-GB" w:bidi="en-GB"/>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jc w:val="center"/>
    </w:pPr>
    <w:rPr>
      <w:i/>
      <w:iCs/>
      <w:color w:val="404040"/>
      <w:lang w:val="en-GB" w:eastAsia="en-GB" w:bidi="en-GB"/>
    </w:rPr>
  </w:style>
  <w:style w:type="character" w:styleId="Quote Char" w:customStyle="1">
    <w:name w:val="Quote Char"/>
    <w:qFormat/>
    <w:rPr>
      <w:i/>
      <w:iCs/>
      <w:color w:val="404040"/>
      <w:rtl w:val="off"/>
    </w:rPr>
  </w:style>
  <w:style w:type="character" w:styleId="IntenseEmphasis">
    <w:name w:val="Intense Emphasis"/>
    <w:qFormat/>
    <w:rPr>
      <w:i/>
      <w:iCs/>
      <w:color w:val="0F4761"/>
      <w:rtl w:val="off"/>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GB" w:eastAsia="en-GB" w:bidi="en-GB"/>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 w:type="character" w:styleId="UnresolvedMention">
    <w:name w:val="Unresolved Mention"/>
    <w:qFormat/>
    <w:rPr>
      <w:color w:val="605E5C"/>
      <w:shd w:val="clear" w:color="auto" w:fill="E1DFDD"/>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Marsden</dc:creator>
  <dcterms:created xsi:type="dcterms:W3CDTF">2026-06-09T12:12:00Z</dcterms:created>
</cp:coreProperties>
</file>